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A2" w:rsidRDefault="003540A2" w:rsidP="003540A2">
      <w:r>
        <w:rPr>
          <w:noProof/>
        </w:rPr>
        <w:drawing>
          <wp:anchor distT="0" distB="0" distL="114300" distR="114300" simplePos="0" relativeHeight="251659264" behindDoc="0" locked="0" layoutInCell="1" allowOverlap="1" wp14:anchorId="7003BC2C" wp14:editId="5A56D24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3540A2" w:rsidRDefault="003540A2" w:rsidP="003540A2"/>
    <w:p w:rsidR="003540A2" w:rsidRDefault="003540A2" w:rsidP="003540A2"/>
    <w:p w:rsidR="003540A2" w:rsidRDefault="003540A2" w:rsidP="003540A2"/>
    <w:p w:rsidR="003540A2" w:rsidRDefault="003540A2" w:rsidP="003540A2"/>
    <w:p w:rsidR="003540A2" w:rsidRPr="003540A2" w:rsidRDefault="003540A2" w:rsidP="003540A2">
      <w:pPr>
        <w:jc w:val="center"/>
        <w:rPr>
          <w:rFonts w:ascii="Times New Roman" w:hAnsi="Times New Roman"/>
          <w:b/>
          <w:bCs/>
          <w:sz w:val="32"/>
          <w:szCs w:val="32"/>
        </w:rPr>
      </w:pPr>
      <w:r w:rsidRPr="003540A2">
        <w:rPr>
          <w:rFonts w:ascii="Times New Roman" w:hAnsi="Times New Roman"/>
          <w:b/>
          <w:bCs/>
          <w:sz w:val="32"/>
          <w:szCs w:val="32"/>
        </w:rPr>
        <w:t xml:space="preserve">МУНИЦИПАЛЬНОЕ ОБРАЗОВАНИЕ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 xml:space="preserve">городской округ Пыть-Ях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Ханты-Мансийского автономного округа-Югры</w:t>
      </w:r>
    </w:p>
    <w:p w:rsidR="003540A2" w:rsidRPr="003540A2" w:rsidRDefault="003540A2" w:rsidP="003540A2">
      <w:pPr>
        <w:pStyle w:val="1"/>
        <w:rPr>
          <w:rFonts w:ascii="Times New Roman" w:hAnsi="Times New Roman" w:cs="Times New Roman"/>
          <w:sz w:val="36"/>
          <w:szCs w:val="36"/>
        </w:rPr>
      </w:pPr>
      <w:r w:rsidRPr="003540A2">
        <w:rPr>
          <w:rFonts w:ascii="Times New Roman" w:hAnsi="Times New Roman" w:cs="Times New Roman"/>
          <w:sz w:val="36"/>
          <w:szCs w:val="36"/>
        </w:rPr>
        <w:t>АДМИНИСТРАЦИЯ ГОРОДА</w:t>
      </w:r>
    </w:p>
    <w:p w:rsidR="003540A2" w:rsidRPr="00CF70AF" w:rsidRDefault="003540A2" w:rsidP="003540A2">
      <w:pPr>
        <w:jc w:val="center"/>
        <w:rPr>
          <w:rFonts w:ascii="Times New Roman" w:hAnsi="Times New Roman"/>
          <w:sz w:val="28"/>
          <w:szCs w:val="28"/>
        </w:rPr>
      </w:pPr>
    </w:p>
    <w:p w:rsidR="003540A2" w:rsidRPr="00CF70AF" w:rsidRDefault="003540A2" w:rsidP="003540A2">
      <w:pPr>
        <w:jc w:val="center"/>
        <w:rPr>
          <w:rFonts w:ascii="Times New Roman" w:hAnsi="Times New Roman"/>
          <w:sz w:val="28"/>
          <w:szCs w:val="28"/>
        </w:rPr>
      </w:pP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П О С Т А Н О В Л Е Н И Е</w:t>
      </w:r>
    </w:p>
    <w:p w:rsidR="003540A2" w:rsidRPr="00BF2BB8" w:rsidRDefault="003540A2" w:rsidP="003540A2">
      <w:pPr>
        <w:rPr>
          <w:rFonts w:ascii="Times New Roman" w:hAnsi="Times New Roman"/>
          <w:sz w:val="28"/>
          <w:szCs w:val="28"/>
        </w:rPr>
      </w:pPr>
    </w:p>
    <w:p w:rsidR="003540A2" w:rsidRPr="00BF2BB8" w:rsidRDefault="002C33F4" w:rsidP="000A2775">
      <w:pPr>
        <w:ind w:firstLine="0"/>
        <w:rPr>
          <w:rFonts w:ascii="Times New Roman" w:hAnsi="Times New Roman"/>
          <w:sz w:val="28"/>
          <w:szCs w:val="28"/>
        </w:rPr>
      </w:pPr>
      <w:r>
        <w:rPr>
          <w:rFonts w:ascii="Times New Roman" w:hAnsi="Times New Roman"/>
          <w:sz w:val="28"/>
          <w:szCs w:val="28"/>
        </w:rPr>
        <w:t>От 12.02.2026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39-па</w:t>
      </w:r>
    </w:p>
    <w:p w:rsidR="003540A2" w:rsidRPr="00BF2BB8" w:rsidRDefault="003540A2" w:rsidP="003540A2">
      <w:pPr>
        <w:ind w:firstLine="0"/>
        <w:rPr>
          <w:rFonts w:ascii="Times New Roman" w:hAnsi="Times New Roman"/>
          <w:sz w:val="28"/>
          <w:szCs w:val="28"/>
        </w:rPr>
      </w:pP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О внесении изменени</w:t>
      </w:r>
      <w:r w:rsidR="00237187">
        <w:rPr>
          <w:rFonts w:ascii="Times New Roman" w:hAnsi="Times New Roman"/>
          <w:sz w:val="28"/>
          <w:szCs w:val="28"/>
        </w:rPr>
        <w:t>й</w:t>
      </w:r>
      <w:r w:rsidR="00E021FD" w:rsidRPr="00E021FD">
        <w:rPr>
          <w:rFonts w:ascii="Times New Roman" w:hAnsi="Times New Roman"/>
          <w:sz w:val="28"/>
          <w:szCs w:val="28"/>
        </w:rPr>
        <w:t xml:space="preserve"> в </w:t>
      </w: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п</w:t>
      </w:r>
      <w:r w:rsidR="00E021FD" w:rsidRPr="00E021FD">
        <w:rPr>
          <w:rFonts w:ascii="Times New Roman" w:hAnsi="Times New Roman"/>
          <w:sz w:val="28"/>
          <w:szCs w:val="28"/>
        </w:rPr>
        <w:t>остановление</w:t>
      </w:r>
      <w:r>
        <w:rPr>
          <w:rFonts w:ascii="Times New Roman" w:hAnsi="Times New Roman"/>
          <w:sz w:val="28"/>
          <w:szCs w:val="28"/>
        </w:rPr>
        <w:t xml:space="preserve"> </w:t>
      </w:r>
      <w:r w:rsidR="00E021FD" w:rsidRPr="00E021FD">
        <w:rPr>
          <w:rFonts w:ascii="Times New Roman" w:hAnsi="Times New Roman"/>
          <w:sz w:val="28"/>
          <w:szCs w:val="28"/>
        </w:rPr>
        <w:t>администрации</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города от 28.12.2023 № 373-па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«Об утверждении муниципальной </w:t>
      </w:r>
    </w:p>
    <w:p w:rsidR="00AF5D60"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программы «Развитие образования </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городе Пыть-Яхе»</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ред. от 02.09.2024 № 184-па,</w:t>
      </w:r>
    </w:p>
    <w:p w:rsidR="00135E50" w:rsidRDefault="00CB12D6" w:rsidP="00E021FD">
      <w:pPr>
        <w:tabs>
          <w:tab w:val="left" w:pos="1134"/>
        </w:tabs>
        <w:ind w:firstLine="0"/>
        <w:rPr>
          <w:rFonts w:ascii="Times New Roman" w:hAnsi="Times New Roman"/>
          <w:sz w:val="28"/>
          <w:szCs w:val="28"/>
        </w:rPr>
      </w:pPr>
      <w:r>
        <w:rPr>
          <w:rFonts w:ascii="Times New Roman" w:hAnsi="Times New Roman"/>
          <w:sz w:val="28"/>
          <w:szCs w:val="28"/>
        </w:rPr>
        <w:t>от 27.01.2025 № 13-па</w:t>
      </w:r>
      <w:r w:rsidR="00135E50">
        <w:rPr>
          <w:rFonts w:ascii="Times New Roman" w:hAnsi="Times New Roman"/>
          <w:sz w:val="28"/>
          <w:szCs w:val="28"/>
        </w:rPr>
        <w:t>,</w:t>
      </w:r>
    </w:p>
    <w:p w:rsidR="00554B56" w:rsidRDefault="00135E50" w:rsidP="00E021FD">
      <w:pPr>
        <w:tabs>
          <w:tab w:val="left" w:pos="1134"/>
        </w:tabs>
        <w:ind w:firstLine="0"/>
        <w:rPr>
          <w:rFonts w:ascii="Times New Roman" w:hAnsi="Times New Roman"/>
          <w:sz w:val="28"/>
          <w:szCs w:val="28"/>
        </w:rPr>
      </w:pPr>
      <w:r>
        <w:rPr>
          <w:rFonts w:ascii="Times New Roman" w:hAnsi="Times New Roman"/>
          <w:sz w:val="28"/>
          <w:szCs w:val="28"/>
        </w:rPr>
        <w:t>от 15.05.2025 № 123-па</w:t>
      </w:r>
      <w:r w:rsidR="00554B56">
        <w:rPr>
          <w:rFonts w:ascii="Times New Roman" w:hAnsi="Times New Roman"/>
          <w:sz w:val="28"/>
          <w:szCs w:val="28"/>
        </w:rPr>
        <w:t>,</w:t>
      </w:r>
    </w:p>
    <w:p w:rsidR="00E021FD" w:rsidRPr="00E021FD" w:rsidRDefault="00554B56" w:rsidP="00E021FD">
      <w:pPr>
        <w:tabs>
          <w:tab w:val="left" w:pos="1134"/>
        </w:tabs>
        <w:ind w:firstLine="0"/>
        <w:rPr>
          <w:rFonts w:ascii="Times New Roman" w:hAnsi="Times New Roman"/>
          <w:sz w:val="28"/>
          <w:szCs w:val="28"/>
        </w:rPr>
      </w:pPr>
      <w:r>
        <w:rPr>
          <w:rFonts w:ascii="Times New Roman" w:hAnsi="Times New Roman"/>
          <w:sz w:val="28"/>
          <w:szCs w:val="28"/>
        </w:rPr>
        <w:t>от 15.01.2026 № 08-па</w:t>
      </w:r>
      <w:r w:rsidR="00E021FD" w:rsidRPr="00E021FD">
        <w:rPr>
          <w:rFonts w:ascii="Times New Roman" w:hAnsi="Times New Roman"/>
          <w:sz w:val="28"/>
          <w:szCs w:val="28"/>
        </w:rPr>
        <w:t xml:space="preserve">) </w:t>
      </w: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064358" w:rsidRPr="00064358" w:rsidRDefault="00E021FD" w:rsidP="00064358">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В соответствии с </w:t>
      </w:r>
      <w:r w:rsidR="002E02CB" w:rsidRPr="002E02CB">
        <w:rPr>
          <w:rFonts w:ascii="Times New Roman" w:hAnsi="Times New Roman"/>
          <w:sz w:val="28"/>
          <w:szCs w:val="28"/>
        </w:rPr>
        <w:t>Указ</w:t>
      </w:r>
      <w:r w:rsidR="002E02CB">
        <w:rPr>
          <w:rFonts w:ascii="Times New Roman" w:hAnsi="Times New Roman"/>
          <w:sz w:val="28"/>
          <w:szCs w:val="28"/>
        </w:rPr>
        <w:t>ом</w:t>
      </w:r>
      <w:r w:rsidR="002E02CB" w:rsidRPr="002E02CB">
        <w:rPr>
          <w:rFonts w:ascii="Times New Roman" w:hAnsi="Times New Roman"/>
          <w:sz w:val="28"/>
          <w:szCs w:val="28"/>
        </w:rPr>
        <w:t xml:space="preserve"> Президента Р</w:t>
      </w:r>
      <w:r w:rsidR="002E02CB">
        <w:rPr>
          <w:rFonts w:ascii="Times New Roman" w:hAnsi="Times New Roman"/>
          <w:sz w:val="28"/>
          <w:szCs w:val="28"/>
        </w:rPr>
        <w:t xml:space="preserve">оссийской </w:t>
      </w:r>
      <w:r w:rsidR="002E02CB" w:rsidRPr="002E02CB">
        <w:rPr>
          <w:rFonts w:ascii="Times New Roman" w:hAnsi="Times New Roman"/>
          <w:sz w:val="28"/>
          <w:szCs w:val="28"/>
        </w:rPr>
        <w:t>Ф</w:t>
      </w:r>
      <w:r w:rsidR="002E02CB">
        <w:rPr>
          <w:rFonts w:ascii="Times New Roman" w:hAnsi="Times New Roman"/>
          <w:sz w:val="28"/>
          <w:szCs w:val="28"/>
        </w:rPr>
        <w:t>едерации</w:t>
      </w:r>
      <w:r w:rsidR="002E02CB" w:rsidRPr="002E02CB">
        <w:rPr>
          <w:rFonts w:ascii="Times New Roman" w:hAnsi="Times New Roman"/>
          <w:sz w:val="28"/>
          <w:szCs w:val="28"/>
        </w:rPr>
        <w:t xml:space="preserve"> от 07.05.2024 </w:t>
      </w:r>
      <w:r w:rsidR="002E02CB">
        <w:rPr>
          <w:rFonts w:ascii="Times New Roman" w:hAnsi="Times New Roman"/>
          <w:sz w:val="28"/>
          <w:szCs w:val="28"/>
        </w:rPr>
        <w:t>№</w:t>
      </w:r>
      <w:r w:rsidR="002E02CB" w:rsidRPr="002E02CB">
        <w:rPr>
          <w:rFonts w:ascii="Times New Roman" w:hAnsi="Times New Roman"/>
          <w:sz w:val="28"/>
          <w:szCs w:val="28"/>
        </w:rPr>
        <w:t xml:space="preserve"> 309 </w:t>
      </w:r>
      <w:r w:rsidR="002E02CB">
        <w:rPr>
          <w:rFonts w:ascii="Times New Roman" w:hAnsi="Times New Roman"/>
          <w:sz w:val="28"/>
          <w:szCs w:val="28"/>
        </w:rPr>
        <w:t>«</w:t>
      </w:r>
      <w:r w:rsidR="002E02CB" w:rsidRPr="002E02CB">
        <w:rPr>
          <w:rFonts w:ascii="Times New Roman" w:hAnsi="Times New Roman"/>
          <w:sz w:val="28"/>
          <w:szCs w:val="28"/>
        </w:rPr>
        <w:t>О национальных целях развития Российской Федерации на период до 2030 года и на перспективу до 2036 года</w:t>
      </w:r>
      <w:r w:rsidR="002E02CB">
        <w:rPr>
          <w:rFonts w:ascii="Times New Roman" w:hAnsi="Times New Roman"/>
          <w:sz w:val="28"/>
          <w:szCs w:val="28"/>
        </w:rPr>
        <w:t xml:space="preserve">», </w:t>
      </w:r>
      <w:r w:rsidRPr="00E021FD">
        <w:rPr>
          <w:rFonts w:ascii="Times New Roman" w:hAnsi="Times New Roman"/>
          <w:sz w:val="28"/>
          <w:szCs w:val="28"/>
        </w:rPr>
        <w:t>постановлением адм</w:t>
      </w:r>
      <w:r w:rsidR="002E02CB">
        <w:rPr>
          <w:rFonts w:ascii="Times New Roman" w:hAnsi="Times New Roman"/>
          <w:sz w:val="28"/>
          <w:szCs w:val="28"/>
        </w:rPr>
        <w:t xml:space="preserve">инистрации города от 29.11.2023 </w:t>
      </w:r>
      <w:r w:rsidRPr="00E021FD">
        <w:rPr>
          <w:rFonts w:ascii="Times New Roman" w:hAnsi="Times New Roman"/>
          <w:sz w:val="28"/>
          <w:szCs w:val="28"/>
        </w:rPr>
        <w:t>№ 326-па «О порядке разработки и реализации муниципальных программ города Пыть-Яха», внести в постановление администрации города от 28.12.2023 № 373-па «</w:t>
      </w:r>
      <w:r w:rsidR="00064358" w:rsidRPr="00064358">
        <w:rPr>
          <w:rFonts w:ascii="Times New Roman" w:hAnsi="Times New Roman"/>
          <w:sz w:val="28"/>
          <w:szCs w:val="28"/>
        </w:rPr>
        <w:t xml:space="preserve">Об утверждении муниципальной </w:t>
      </w:r>
    </w:p>
    <w:p w:rsidR="00E021FD" w:rsidRPr="00E021FD" w:rsidRDefault="00064358" w:rsidP="00064358">
      <w:pPr>
        <w:tabs>
          <w:tab w:val="left" w:pos="1134"/>
        </w:tabs>
        <w:spacing w:line="360" w:lineRule="auto"/>
        <w:ind w:firstLine="0"/>
        <w:rPr>
          <w:rFonts w:ascii="Times New Roman" w:hAnsi="Times New Roman"/>
          <w:sz w:val="28"/>
          <w:szCs w:val="28"/>
        </w:rPr>
      </w:pPr>
      <w:r w:rsidRPr="00064358">
        <w:rPr>
          <w:rFonts w:ascii="Times New Roman" w:hAnsi="Times New Roman"/>
          <w:sz w:val="28"/>
          <w:szCs w:val="28"/>
        </w:rPr>
        <w:t>программы «Развитие образования в городе Пыть-Яхе</w:t>
      </w:r>
      <w:r w:rsidR="009F53BE">
        <w:rPr>
          <w:rFonts w:ascii="Times New Roman" w:hAnsi="Times New Roman"/>
          <w:sz w:val="28"/>
          <w:szCs w:val="28"/>
        </w:rPr>
        <w:t>» следующие изменения</w:t>
      </w:r>
      <w:r w:rsidR="00E021FD" w:rsidRPr="00E021FD">
        <w:rPr>
          <w:rFonts w:ascii="Times New Roman" w:hAnsi="Times New Roman"/>
          <w:sz w:val="28"/>
          <w:szCs w:val="28"/>
        </w:rPr>
        <w:t>:</w:t>
      </w:r>
    </w:p>
    <w:p w:rsidR="00E021FD" w:rsidRDefault="00E021FD" w:rsidP="006E4863">
      <w:pPr>
        <w:tabs>
          <w:tab w:val="left" w:pos="1134"/>
        </w:tabs>
        <w:rPr>
          <w:rFonts w:ascii="Times New Roman" w:hAnsi="Times New Roman"/>
          <w:sz w:val="28"/>
          <w:szCs w:val="28"/>
        </w:rPr>
      </w:pPr>
    </w:p>
    <w:p w:rsidR="006E4863" w:rsidRPr="00E021FD" w:rsidRDefault="006E4863"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554B56" w:rsidRPr="00554B56" w:rsidRDefault="00554B56" w:rsidP="00554B56">
      <w:pPr>
        <w:pStyle w:val="aff1"/>
        <w:numPr>
          <w:ilvl w:val="0"/>
          <w:numId w:val="6"/>
        </w:numPr>
        <w:tabs>
          <w:tab w:val="left" w:pos="1134"/>
        </w:tabs>
        <w:spacing w:line="360" w:lineRule="auto"/>
        <w:rPr>
          <w:rFonts w:ascii="Times New Roman" w:hAnsi="Times New Roman"/>
          <w:sz w:val="28"/>
          <w:szCs w:val="28"/>
        </w:rPr>
      </w:pPr>
      <w:r w:rsidRPr="00554B56">
        <w:rPr>
          <w:rFonts w:ascii="Times New Roman" w:hAnsi="Times New Roman"/>
          <w:sz w:val="28"/>
          <w:szCs w:val="28"/>
        </w:rPr>
        <w:t xml:space="preserve">В </w:t>
      </w:r>
      <w:r>
        <w:rPr>
          <w:rFonts w:ascii="Times New Roman" w:hAnsi="Times New Roman"/>
          <w:sz w:val="28"/>
          <w:szCs w:val="28"/>
        </w:rPr>
        <w:t>п</w:t>
      </w:r>
      <w:r w:rsidR="00E021FD" w:rsidRPr="00554B56">
        <w:rPr>
          <w:rFonts w:ascii="Times New Roman" w:hAnsi="Times New Roman"/>
          <w:sz w:val="28"/>
          <w:szCs w:val="28"/>
        </w:rPr>
        <w:t>риложени</w:t>
      </w:r>
      <w:r w:rsidRPr="00554B56">
        <w:rPr>
          <w:rFonts w:ascii="Times New Roman" w:hAnsi="Times New Roman"/>
          <w:sz w:val="28"/>
          <w:szCs w:val="28"/>
        </w:rPr>
        <w:t>и</w:t>
      </w:r>
      <w:r w:rsidR="00E021FD" w:rsidRPr="00554B56">
        <w:rPr>
          <w:rFonts w:ascii="Times New Roman" w:hAnsi="Times New Roman"/>
          <w:sz w:val="28"/>
          <w:szCs w:val="28"/>
        </w:rPr>
        <w:t xml:space="preserve"> к постановлению</w:t>
      </w:r>
      <w:r w:rsidRPr="00554B56">
        <w:rPr>
          <w:rFonts w:ascii="Times New Roman" w:hAnsi="Times New Roman"/>
          <w:sz w:val="28"/>
          <w:szCs w:val="28"/>
        </w:rPr>
        <w:t>:</w:t>
      </w:r>
    </w:p>
    <w:p w:rsidR="00E021FD" w:rsidRDefault="00554B56" w:rsidP="00554B56">
      <w:pPr>
        <w:pStyle w:val="aff1"/>
        <w:numPr>
          <w:ilvl w:val="1"/>
          <w:numId w:val="6"/>
        </w:numPr>
        <w:tabs>
          <w:tab w:val="left" w:pos="1134"/>
        </w:tabs>
        <w:spacing w:line="360" w:lineRule="auto"/>
        <w:ind w:left="0" w:firstLine="567"/>
        <w:rPr>
          <w:rFonts w:ascii="Times New Roman" w:hAnsi="Times New Roman"/>
          <w:sz w:val="28"/>
          <w:szCs w:val="28"/>
        </w:rPr>
      </w:pPr>
      <w:r w:rsidRPr="00554B56">
        <w:rPr>
          <w:rFonts w:ascii="Times New Roman" w:hAnsi="Times New Roman"/>
          <w:sz w:val="28"/>
          <w:szCs w:val="28"/>
        </w:rPr>
        <w:lastRenderedPageBreak/>
        <w:t>В строке «</w:t>
      </w:r>
      <w:r w:rsidRPr="00554B56">
        <w:rPr>
          <w:rFonts w:ascii="Times New Roman" w:hAnsi="Times New Roman"/>
          <w:color w:val="000000"/>
          <w:sz w:val="28"/>
          <w:szCs w:val="28"/>
        </w:rPr>
        <w:t>Объемы финансового обеспечения за весь период реализации»</w:t>
      </w:r>
      <w:r w:rsidRPr="00554B56">
        <w:rPr>
          <w:rFonts w:ascii="Times New Roman" w:hAnsi="Times New Roman"/>
          <w:sz w:val="28"/>
          <w:szCs w:val="28"/>
        </w:rPr>
        <w:t xml:space="preserve"> </w:t>
      </w:r>
      <w:r>
        <w:rPr>
          <w:rFonts w:ascii="Times New Roman" w:hAnsi="Times New Roman"/>
          <w:sz w:val="28"/>
          <w:szCs w:val="28"/>
        </w:rPr>
        <w:t>раздела</w:t>
      </w:r>
      <w:r w:rsidR="00FE1D7A">
        <w:rPr>
          <w:rFonts w:ascii="Times New Roman" w:hAnsi="Times New Roman"/>
          <w:sz w:val="28"/>
          <w:szCs w:val="28"/>
        </w:rPr>
        <w:t xml:space="preserve"> 1</w:t>
      </w:r>
      <w:r>
        <w:rPr>
          <w:rFonts w:ascii="Times New Roman" w:hAnsi="Times New Roman"/>
          <w:sz w:val="28"/>
          <w:szCs w:val="28"/>
        </w:rPr>
        <w:t xml:space="preserve"> </w:t>
      </w:r>
      <w:r w:rsidRPr="00554B56">
        <w:rPr>
          <w:rFonts w:ascii="Times New Roman" w:hAnsi="Times New Roman"/>
          <w:sz w:val="28"/>
          <w:szCs w:val="28"/>
        </w:rPr>
        <w:t xml:space="preserve">паспорта </w:t>
      </w:r>
      <w:r w:rsidR="00FE1D7A">
        <w:rPr>
          <w:rFonts w:ascii="Times New Roman" w:hAnsi="Times New Roman"/>
          <w:sz w:val="28"/>
          <w:szCs w:val="28"/>
        </w:rPr>
        <w:t>м</w:t>
      </w:r>
      <w:r w:rsidRPr="00554B56">
        <w:rPr>
          <w:rFonts w:ascii="Times New Roman" w:hAnsi="Times New Roman"/>
          <w:sz w:val="28"/>
          <w:szCs w:val="28"/>
        </w:rPr>
        <w:t>униципальной программы «Развитие образования в городе Пыть-Яхе»</w:t>
      </w:r>
      <w:r>
        <w:rPr>
          <w:rFonts w:ascii="Times New Roman" w:hAnsi="Times New Roman"/>
          <w:sz w:val="28"/>
          <w:szCs w:val="28"/>
        </w:rPr>
        <w:t xml:space="preserve"> </w:t>
      </w:r>
      <w:r w:rsidR="00D8138A">
        <w:rPr>
          <w:rFonts w:ascii="Times New Roman" w:hAnsi="Times New Roman"/>
          <w:sz w:val="28"/>
          <w:szCs w:val="28"/>
        </w:rPr>
        <w:t>цифры «14 860 635,0» заменить цифрами</w:t>
      </w:r>
      <w:r w:rsidR="00FE1D7A">
        <w:rPr>
          <w:rFonts w:ascii="Times New Roman" w:hAnsi="Times New Roman"/>
          <w:sz w:val="28"/>
          <w:szCs w:val="28"/>
        </w:rPr>
        <w:t xml:space="preserve"> «16 565 094,4»</w:t>
      </w:r>
      <w:r w:rsidR="00E021FD" w:rsidRPr="00554B56">
        <w:rPr>
          <w:rFonts w:ascii="Times New Roman" w:hAnsi="Times New Roman"/>
          <w:sz w:val="28"/>
          <w:szCs w:val="28"/>
        </w:rPr>
        <w:t xml:space="preserve">. </w:t>
      </w:r>
    </w:p>
    <w:p w:rsidR="00FE1D7A" w:rsidRDefault="008B18E9" w:rsidP="008B18E9">
      <w:pPr>
        <w:pStyle w:val="aff1"/>
        <w:numPr>
          <w:ilvl w:val="1"/>
          <w:numId w:val="6"/>
        </w:numPr>
        <w:tabs>
          <w:tab w:val="left" w:pos="1134"/>
        </w:tabs>
        <w:spacing w:line="360" w:lineRule="auto"/>
        <w:ind w:left="0" w:firstLine="567"/>
        <w:rPr>
          <w:rFonts w:ascii="Times New Roman" w:hAnsi="Times New Roman"/>
          <w:sz w:val="28"/>
          <w:szCs w:val="28"/>
        </w:rPr>
      </w:pPr>
      <w:r>
        <w:rPr>
          <w:rFonts w:ascii="Times New Roman" w:hAnsi="Times New Roman"/>
          <w:sz w:val="28"/>
          <w:szCs w:val="28"/>
        </w:rPr>
        <w:t>Раздел 2</w:t>
      </w:r>
      <w:r w:rsidRPr="008B18E9">
        <w:rPr>
          <w:rFonts w:ascii="Times New Roman" w:hAnsi="Times New Roman"/>
          <w:sz w:val="28"/>
          <w:szCs w:val="28"/>
        </w:rPr>
        <w:t xml:space="preserve"> </w:t>
      </w:r>
      <w:r>
        <w:rPr>
          <w:rFonts w:ascii="Times New Roman" w:hAnsi="Times New Roman"/>
          <w:sz w:val="28"/>
          <w:szCs w:val="28"/>
        </w:rPr>
        <w:t>«</w:t>
      </w:r>
      <w:r w:rsidRPr="008B18E9">
        <w:rPr>
          <w:rFonts w:ascii="Times New Roman" w:hAnsi="Times New Roman"/>
          <w:sz w:val="28"/>
          <w:szCs w:val="28"/>
        </w:rPr>
        <w:t>Показатели муниципальной программы</w:t>
      </w:r>
      <w:r w:rsidR="000656D5">
        <w:rPr>
          <w:rFonts w:ascii="Times New Roman" w:hAnsi="Times New Roman"/>
          <w:sz w:val="28"/>
          <w:szCs w:val="28"/>
        </w:rPr>
        <w:t>» изложить в следующей редакции согласно приложению</w:t>
      </w:r>
      <w:r>
        <w:rPr>
          <w:rFonts w:ascii="Times New Roman" w:hAnsi="Times New Roman"/>
          <w:sz w:val="28"/>
          <w:szCs w:val="28"/>
        </w:rPr>
        <w:t xml:space="preserve"> </w:t>
      </w:r>
      <w:r w:rsidR="009963E3">
        <w:rPr>
          <w:rFonts w:ascii="Times New Roman" w:hAnsi="Times New Roman"/>
          <w:sz w:val="28"/>
          <w:szCs w:val="28"/>
        </w:rPr>
        <w:t>№</w:t>
      </w:r>
      <w:r>
        <w:rPr>
          <w:rFonts w:ascii="Times New Roman" w:hAnsi="Times New Roman"/>
          <w:sz w:val="28"/>
          <w:szCs w:val="28"/>
        </w:rPr>
        <w:t>1.</w:t>
      </w:r>
    </w:p>
    <w:p w:rsidR="008B18E9" w:rsidRDefault="008B18E9" w:rsidP="008B18E9">
      <w:pPr>
        <w:pStyle w:val="aff1"/>
        <w:numPr>
          <w:ilvl w:val="1"/>
          <w:numId w:val="6"/>
        </w:numPr>
        <w:tabs>
          <w:tab w:val="left" w:pos="1134"/>
        </w:tabs>
        <w:spacing w:line="360" w:lineRule="auto"/>
        <w:ind w:left="0" w:firstLine="567"/>
        <w:rPr>
          <w:rFonts w:ascii="Times New Roman" w:hAnsi="Times New Roman"/>
          <w:sz w:val="28"/>
          <w:szCs w:val="28"/>
        </w:rPr>
      </w:pPr>
      <w:r>
        <w:rPr>
          <w:rFonts w:ascii="Times New Roman" w:hAnsi="Times New Roman"/>
          <w:sz w:val="28"/>
          <w:szCs w:val="28"/>
        </w:rPr>
        <w:t>Раздел 3 «</w:t>
      </w:r>
      <w:r w:rsidRPr="008B18E9">
        <w:rPr>
          <w:rFonts w:ascii="Times New Roman" w:hAnsi="Times New Roman"/>
          <w:sz w:val="28"/>
          <w:szCs w:val="28"/>
        </w:rPr>
        <w:t xml:space="preserve">План достижения показателей муниципальной программы в </w:t>
      </w:r>
      <w:r w:rsidR="000E0568">
        <w:rPr>
          <w:rFonts w:ascii="Times New Roman" w:hAnsi="Times New Roman"/>
          <w:sz w:val="28"/>
          <w:szCs w:val="28"/>
        </w:rPr>
        <w:t>2025</w:t>
      </w:r>
      <w:r w:rsidRPr="008B18E9">
        <w:rPr>
          <w:rFonts w:ascii="Times New Roman" w:hAnsi="Times New Roman"/>
          <w:sz w:val="28"/>
          <w:szCs w:val="28"/>
        </w:rPr>
        <w:t xml:space="preserve"> году</w:t>
      </w:r>
      <w:r>
        <w:rPr>
          <w:rFonts w:ascii="Times New Roman" w:hAnsi="Times New Roman"/>
          <w:sz w:val="28"/>
          <w:szCs w:val="28"/>
        </w:rPr>
        <w:t>»</w:t>
      </w:r>
      <w:r w:rsidR="000656D5">
        <w:rPr>
          <w:rFonts w:ascii="Times New Roman" w:hAnsi="Times New Roman"/>
          <w:sz w:val="28"/>
          <w:szCs w:val="28"/>
        </w:rPr>
        <w:t xml:space="preserve"> изложить в следующей редакции согласно </w:t>
      </w:r>
      <w:r>
        <w:rPr>
          <w:rFonts w:ascii="Times New Roman" w:hAnsi="Times New Roman"/>
          <w:sz w:val="28"/>
          <w:szCs w:val="28"/>
        </w:rPr>
        <w:t>приложени</w:t>
      </w:r>
      <w:r w:rsidR="000656D5">
        <w:rPr>
          <w:rFonts w:ascii="Times New Roman" w:hAnsi="Times New Roman"/>
          <w:sz w:val="28"/>
          <w:szCs w:val="28"/>
        </w:rPr>
        <w:t>ю</w:t>
      </w:r>
      <w:r>
        <w:rPr>
          <w:rFonts w:ascii="Times New Roman" w:hAnsi="Times New Roman"/>
          <w:sz w:val="28"/>
          <w:szCs w:val="28"/>
        </w:rPr>
        <w:t xml:space="preserve"> </w:t>
      </w:r>
      <w:r w:rsidR="009963E3">
        <w:rPr>
          <w:rFonts w:ascii="Times New Roman" w:hAnsi="Times New Roman"/>
          <w:sz w:val="28"/>
          <w:szCs w:val="28"/>
        </w:rPr>
        <w:t>№</w:t>
      </w:r>
      <w:r>
        <w:rPr>
          <w:rFonts w:ascii="Times New Roman" w:hAnsi="Times New Roman"/>
          <w:sz w:val="28"/>
          <w:szCs w:val="28"/>
        </w:rPr>
        <w:t>2.</w:t>
      </w:r>
    </w:p>
    <w:p w:rsidR="00DA4867" w:rsidRDefault="00F436EF" w:rsidP="00DA4867">
      <w:pPr>
        <w:pStyle w:val="aff1"/>
        <w:numPr>
          <w:ilvl w:val="1"/>
          <w:numId w:val="6"/>
        </w:numPr>
        <w:tabs>
          <w:tab w:val="left" w:pos="1134"/>
        </w:tabs>
        <w:spacing w:line="360" w:lineRule="auto"/>
        <w:ind w:left="0" w:firstLine="567"/>
        <w:rPr>
          <w:rFonts w:ascii="Times New Roman" w:hAnsi="Times New Roman" w:cs="Times New Roman"/>
          <w:sz w:val="28"/>
          <w:szCs w:val="28"/>
        </w:rPr>
      </w:pPr>
      <w:r>
        <w:rPr>
          <w:rFonts w:ascii="Times New Roman" w:hAnsi="Times New Roman"/>
          <w:sz w:val="28"/>
          <w:szCs w:val="28"/>
        </w:rPr>
        <w:t>В</w:t>
      </w:r>
      <w:r w:rsidR="00DA4867" w:rsidRPr="00DA4867">
        <w:rPr>
          <w:rFonts w:ascii="Times New Roman" w:hAnsi="Times New Roman"/>
          <w:sz w:val="28"/>
          <w:szCs w:val="28"/>
        </w:rPr>
        <w:t xml:space="preserve"> строке 2.2.1. </w:t>
      </w:r>
      <w:r>
        <w:rPr>
          <w:rFonts w:ascii="Times New Roman" w:hAnsi="Times New Roman"/>
          <w:sz w:val="28"/>
          <w:szCs w:val="28"/>
        </w:rPr>
        <w:t>таблицы раздела «</w:t>
      </w:r>
      <w:r w:rsidRPr="00DA4867">
        <w:rPr>
          <w:rFonts w:ascii="Times New Roman" w:hAnsi="Times New Roman"/>
          <w:sz w:val="28"/>
          <w:szCs w:val="28"/>
        </w:rPr>
        <w:t>4. Структура муниципальной программы</w:t>
      </w:r>
      <w:r>
        <w:rPr>
          <w:rFonts w:ascii="Times New Roman" w:hAnsi="Times New Roman"/>
          <w:sz w:val="28"/>
          <w:szCs w:val="28"/>
        </w:rPr>
        <w:t>»</w:t>
      </w:r>
      <w:r w:rsidRPr="00DA4867">
        <w:rPr>
          <w:rFonts w:ascii="Times New Roman" w:hAnsi="Times New Roman"/>
          <w:sz w:val="28"/>
          <w:szCs w:val="28"/>
        </w:rPr>
        <w:t xml:space="preserve"> </w:t>
      </w:r>
      <w:r w:rsidR="00DA4867" w:rsidRPr="00DA4867">
        <w:rPr>
          <w:rFonts w:ascii="Times New Roman" w:hAnsi="Times New Roman"/>
          <w:sz w:val="28"/>
          <w:szCs w:val="28"/>
        </w:rPr>
        <w:t>столбец «Связь с показателями»</w:t>
      </w:r>
      <w:r w:rsidR="00DA4867">
        <w:rPr>
          <w:rFonts w:ascii="Times New Roman" w:hAnsi="Times New Roman"/>
          <w:sz w:val="28"/>
          <w:szCs w:val="28"/>
        </w:rPr>
        <w:t xml:space="preserve"> </w:t>
      </w:r>
      <w:r w:rsidR="00DA4867" w:rsidRPr="00DA4867">
        <w:rPr>
          <w:rFonts w:ascii="Times New Roman" w:hAnsi="Times New Roman"/>
          <w:sz w:val="28"/>
          <w:szCs w:val="28"/>
        </w:rPr>
        <w:t xml:space="preserve">изложить в </w:t>
      </w:r>
      <w:r w:rsidR="00DA4867" w:rsidRPr="00DA4867">
        <w:rPr>
          <w:rFonts w:ascii="Times New Roman" w:hAnsi="Times New Roman" w:cs="Times New Roman"/>
          <w:sz w:val="28"/>
          <w:szCs w:val="28"/>
        </w:rPr>
        <w:t>следующей редакции</w:t>
      </w:r>
      <w:r w:rsidR="00DA4867">
        <w:rPr>
          <w:rFonts w:ascii="Times New Roman" w:hAnsi="Times New Roman" w:cs="Times New Roman"/>
          <w:sz w:val="28"/>
          <w:szCs w:val="28"/>
        </w:rPr>
        <w:t>:</w:t>
      </w:r>
    </w:p>
    <w:p w:rsidR="00DA4867" w:rsidRPr="00DA4867" w:rsidRDefault="00DA4867" w:rsidP="00DA4867">
      <w:pPr>
        <w:tabs>
          <w:tab w:val="left" w:pos="1134"/>
        </w:tabs>
        <w:spacing w:line="360" w:lineRule="auto"/>
        <w:ind w:firstLine="0"/>
        <w:rPr>
          <w:rFonts w:ascii="Times New Roman" w:hAnsi="Times New Roman"/>
          <w:sz w:val="28"/>
          <w:szCs w:val="28"/>
        </w:rPr>
      </w:pPr>
      <w:r w:rsidRPr="00DA4867">
        <w:rPr>
          <w:rFonts w:ascii="Times New Roman" w:hAnsi="Times New Roman"/>
          <w:sz w:val="28"/>
          <w:szCs w:val="28"/>
        </w:rPr>
        <w:t xml:space="preserve"> «Доля детей в возрасте от 5 до 18 лет, охваченных дополнительным образованием;</w:t>
      </w:r>
    </w:p>
    <w:p w:rsidR="00DA4867" w:rsidRPr="00DA4867" w:rsidRDefault="00DA4867" w:rsidP="00DA4867">
      <w:pPr>
        <w:spacing w:line="360" w:lineRule="auto"/>
        <w:rPr>
          <w:rFonts w:ascii="Times New Roman" w:hAnsi="Times New Roman"/>
          <w:sz w:val="28"/>
          <w:szCs w:val="28"/>
        </w:rPr>
      </w:pPr>
      <w:r w:rsidRPr="00DA4867">
        <w:rPr>
          <w:rFonts w:ascii="Times New Roman" w:hAnsi="Times New Roman"/>
          <w:sz w:val="28"/>
          <w:szCs w:val="28"/>
        </w:rPr>
        <w:t>Эффективность системы выявления, поддержки и развития способностей и талантов у детей и молодежи;</w:t>
      </w:r>
    </w:p>
    <w:p w:rsidR="00DA4867" w:rsidRPr="00DA4867" w:rsidRDefault="00DA4867" w:rsidP="00DA4867">
      <w:pPr>
        <w:spacing w:line="360" w:lineRule="auto"/>
        <w:rPr>
          <w:rFonts w:ascii="Times New Roman" w:hAnsi="Times New Roman"/>
          <w:sz w:val="28"/>
          <w:szCs w:val="28"/>
        </w:rPr>
      </w:pPr>
      <w:r w:rsidRPr="00DA4867">
        <w:rPr>
          <w:rFonts w:ascii="Times New Roman" w:hAnsi="Times New Roman"/>
          <w:sz w:val="28"/>
          <w:szCs w:val="28"/>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DA4867">
        <w:rPr>
          <w:rFonts w:ascii="Times New Roman" w:hAnsi="Times New Roman"/>
          <w:sz w:val="28"/>
          <w:szCs w:val="28"/>
        </w:rPr>
        <w:t>Кванториум</w:t>
      </w:r>
      <w:proofErr w:type="spellEnd"/>
      <w:r w:rsidRPr="00DA4867">
        <w:rPr>
          <w:rFonts w:ascii="Times New Roman" w:hAnsi="Times New Roman"/>
          <w:sz w:val="28"/>
          <w:szCs w:val="28"/>
        </w:rPr>
        <w:t>» и центров «IT-куб», «Точка роста»), от общей численности детей 5-18 (17 включительно) лет;</w:t>
      </w:r>
    </w:p>
    <w:p w:rsidR="00DA4867" w:rsidRPr="00DA4867" w:rsidRDefault="00DA4867" w:rsidP="00DA4867">
      <w:pPr>
        <w:spacing w:line="360" w:lineRule="auto"/>
        <w:rPr>
          <w:rFonts w:ascii="Times New Roman" w:hAnsi="Times New Roman"/>
          <w:sz w:val="28"/>
          <w:szCs w:val="28"/>
        </w:rPr>
      </w:pPr>
      <w:r w:rsidRPr="00DA4867">
        <w:rPr>
          <w:rFonts w:ascii="Times New Roman" w:hAnsi="Times New Roman"/>
          <w:sz w:val="28"/>
          <w:szCs w:val="28"/>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rsidR="00DA4867" w:rsidRPr="00DA4867" w:rsidRDefault="00DA4867" w:rsidP="00DA4867">
      <w:pPr>
        <w:spacing w:line="360" w:lineRule="auto"/>
        <w:rPr>
          <w:rFonts w:ascii="Times New Roman" w:hAnsi="Times New Roman"/>
          <w:sz w:val="28"/>
          <w:szCs w:val="28"/>
        </w:rPr>
      </w:pPr>
      <w:r w:rsidRPr="00DA4867">
        <w:rPr>
          <w:rFonts w:ascii="Times New Roman" w:hAnsi="Times New Roman"/>
          <w:sz w:val="28"/>
          <w:szCs w:val="28"/>
        </w:rPr>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p w:rsidR="00DA4867" w:rsidRPr="00DA4867" w:rsidRDefault="00DA4867" w:rsidP="00DA4867">
      <w:pPr>
        <w:spacing w:line="360" w:lineRule="auto"/>
        <w:rPr>
          <w:rFonts w:ascii="Times New Roman" w:hAnsi="Times New Roman"/>
          <w:sz w:val="28"/>
          <w:szCs w:val="28"/>
        </w:rPr>
      </w:pPr>
      <w:r w:rsidRPr="00DA4867">
        <w:rPr>
          <w:rFonts w:ascii="Times New Roman" w:hAnsi="Times New Roman"/>
          <w:sz w:val="28"/>
          <w:szCs w:val="28"/>
        </w:rPr>
        <w:lastRenderedPageBreak/>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r>
        <w:rPr>
          <w:rFonts w:ascii="Times New Roman" w:hAnsi="Times New Roman"/>
          <w:sz w:val="28"/>
          <w:szCs w:val="28"/>
        </w:rPr>
        <w:t>.</w:t>
      </w:r>
    </w:p>
    <w:p w:rsidR="008B18E9" w:rsidRPr="008B18E9" w:rsidRDefault="008B18E9" w:rsidP="008B18E9">
      <w:pPr>
        <w:pStyle w:val="aff1"/>
        <w:numPr>
          <w:ilvl w:val="1"/>
          <w:numId w:val="6"/>
        </w:numPr>
        <w:tabs>
          <w:tab w:val="left" w:pos="1134"/>
        </w:tabs>
        <w:spacing w:line="360" w:lineRule="auto"/>
        <w:ind w:left="0" w:firstLine="567"/>
        <w:rPr>
          <w:rFonts w:ascii="Times New Roman" w:hAnsi="Times New Roman"/>
          <w:sz w:val="28"/>
          <w:szCs w:val="28"/>
        </w:rPr>
      </w:pPr>
      <w:r>
        <w:rPr>
          <w:rFonts w:ascii="Times New Roman" w:hAnsi="Times New Roman"/>
          <w:sz w:val="28"/>
          <w:szCs w:val="28"/>
        </w:rPr>
        <w:t>Раздел 5 «</w:t>
      </w:r>
      <w:r w:rsidRPr="008B18E9">
        <w:rPr>
          <w:rFonts w:ascii="Times New Roman" w:hAnsi="Times New Roman"/>
          <w:sz w:val="28"/>
          <w:szCs w:val="28"/>
        </w:rPr>
        <w:t>Финансовое обеспечение муниципальной программы</w:t>
      </w:r>
      <w:r w:rsidR="000656D5">
        <w:rPr>
          <w:rFonts w:ascii="Times New Roman" w:hAnsi="Times New Roman"/>
          <w:sz w:val="28"/>
          <w:szCs w:val="28"/>
        </w:rPr>
        <w:t>» изложить в следующей редакции согласно приложению</w:t>
      </w:r>
      <w:r>
        <w:rPr>
          <w:rFonts w:ascii="Times New Roman" w:hAnsi="Times New Roman"/>
          <w:sz w:val="28"/>
          <w:szCs w:val="28"/>
        </w:rPr>
        <w:t xml:space="preserve"> </w:t>
      </w:r>
      <w:r w:rsidR="009963E3">
        <w:rPr>
          <w:rFonts w:ascii="Times New Roman" w:hAnsi="Times New Roman"/>
          <w:sz w:val="28"/>
          <w:szCs w:val="28"/>
        </w:rPr>
        <w:t>№</w:t>
      </w:r>
      <w:r>
        <w:rPr>
          <w:rFonts w:ascii="Times New Roman" w:hAnsi="Times New Roman"/>
          <w:sz w:val="28"/>
          <w:szCs w:val="28"/>
        </w:rPr>
        <w:t>3.</w:t>
      </w:r>
    </w:p>
    <w:p w:rsidR="001A2836" w:rsidRPr="001A2836" w:rsidRDefault="00E021FD" w:rsidP="001A2836">
      <w:pPr>
        <w:tabs>
          <w:tab w:val="left" w:pos="1134"/>
        </w:tabs>
        <w:spacing w:line="360" w:lineRule="auto"/>
        <w:rPr>
          <w:rFonts w:ascii="Times New Roman" w:hAnsi="Times New Roman"/>
          <w:sz w:val="28"/>
          <w:szCs w:val="28"/>
        </w:rPr>
      </w:pPr>
      <w:r w:rsidRPr="00E021FD">
        <w:rPr>
          <w:rFonts w:ascii="Times New Roman" w:hAnsi="Times New Roman"/>
          <w:sz w:val="28"/>
          <w:szCs w:val="28"/>
        </w:rPr>
        <w:t>2.</w:t>
      </w:r>
      <w:r w:rsidRPr="00E021FD">
        <w:rPr>
          <w:rFonts w:ascii="Times New Roman" w:hAnsi="Times New Roman"/>
          <w:sz w:val="28"/>
          <w:szCs w:val="28"/>
        </w:rPr>
        <w:tab/>
      </w:r>
      <w:r w:rsidR="008B18E9" w:rsidRPr="008B18E9">
        <w:rPr>
          <w:rFonts w:ascii="Times New Roman" w:hAnsi="Times New Roman"/>
          <w:sz w:val="28"/>
          <w:szCs w:val="28"/>
        </w:rPr>
        <w:t>Управлению по внутренней политике (Е.В. Булыгина) разместить в сетевом издании «Официальный сайт «Телерадиокомпания «Пыть-Яхинформ».</w:t>
      </w:r>
      <w:r w:rsidR="001A2836" w:rsidRPr="001A2836">
        <w:rPr>
          <w:rFonts w:ascii="Times New Roman" w:hAnsi="Times New Roman"/>
          <w:sz w:val="28"/>
          <w:szCs w:val="28"/>
        </w:rPr>
        <w:t xml:space="preserve"> </w:t>
      </w:r>
    </w:p>
    <w:p w:rsidR="001A2836" w:rsidRPr="001A2836" w:rsidRDefault="001A2836" w:rsidP="001A2836">
      <w:pPr>
        <w:tabs>
          <w:tab w:val="left" w:pos="1134"/>
        </w:tabs>
        <w:spacing w:line="360" w:lineRule="auto"/>
        <w:rPr>
          <w:rFonts w:ascii="Times New Roman" w:hAnsi="Times New Roman"/>
          <w:sz w:val="28"/>
          <w:szCs w:val="28"/>
        </w:rPr>
      </w:pPr>
      <w:r w:rsidRPr="001A2836">
        <w:rPr>
          <w:rFonts w:ascii="Times New Roman" w:hAnsi="Times New Roman"/>
          <w:sz w:val="28"/>
          <w:szCs w:val="28"/>
        </w:rPr>
        <w:t>3.</w:t>
      </w:r>
      <w:r w:rsidRPr="001A2836">
        <w:rPr>
          <w:rFonts w:ascii="Times New Roman" w:hAnsi="Times New Roman"/>
          <w:sz w:val="28"/>
          <w:szCs w:val="28"/>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E021FD" w:rsidRPr="001A2836" w:rsidRDefault="00E021FD" w:rsidP="001A2836">
      <w:pPr>
        <w:pStyle w:val="aff1"/>
        <w:tabs>
          <w:tab w:val="left" w:pos="0"/>
        </w:tabs>
        <w:autoSpaceDE w:val="0"/>
        <w:autoSpaceDN w:val="0"/>
        <w:adjustRightInd w:val="0"/>
        <w:spacing w:line="360" w:lineRule="auto"/>
        <w:ind w:left="0"/>
        <w:rPr>
          <w:rFonts w:ascii="Times New Roman" w:hAnsi="Times New Roman" w:cs="Times New Roman"/>
          <w:sz w:val="28"/>
          <w:szCs w:val="28"/>
        </w:rPr>
      </w:pPr>
      <w:r w:rsidRPr="001A2836">
        <w:rPr>
          <w:rFonts w:ascii="Times New Roman" w:hAnsi="Times New Roman"/>
          <w:sz w:val="28"/>
          <w:szCs w:val="28"/>
        </w:rPr>
        <w:t>4.</w:t>
      </w:r>
      <w:r w:rsidRPr="001A2836">
        <w:rPr>
          <w:rFonts w:ascii="Times New Roman" w:hAnsi="Times New Roman"/>
          <w:sz w:val="28"/>
          <w:szCs w:val="28"/>
        </w:rPr>
        <w:tab/>
      </w:r>
      <w:r w:rsidRPr="001A2836">
        <w:rPr>
          <w:rFonts w:ascii="Times New Roman" w:hAnsi="Times New Roman" w:cs="Times New Roman"/>
          <w:sz w:val="28"/>
          <w:szCs w:val="28"/>
        </w:rPr>
        <w:t>Настоящее постановление вступает в силу после его официального опубликования</w:t>
      </w:r>
      <w:r w:rsidR="00D96675">
        <w:rPr>
          <w:rFonts w:ascii="Times New Roman" w:hAnsi="Times New Roman" w:cs="Times New Roman"/>
          <w:sz w:val="28"/>
          <w:szCs w:val="28"/>
        </w:rPr>
        <w:t xml:space="preserve"> и распространяет</w:t>
      </w:r>
      <w:r w:rsidR="00473885">
        <w:rPr>
          <w:rFonts w:ascii="Times New Roman" w:hAnsi="Times New Roman" w:cs="Times New Roman"/>
          <w:sz w:val="28"/>
          <w:szCs w:val="28"/>
        </w:rPr>
        <w:t xml:space="preserve"> свое действие на правоотношения, возникшие с 01.01.2026.</w:t>
      </w:r>
      <w:r w:rsidR="00D96675">
        <w:rPr>
          <w:rFonts w:ascii="Times New Roman" w:hAnsi="Times New Roman" w:cs="Times New Roman"/>
          <w:sz w:val="28"/>
          <w:szCs w:val="28"/>
        </w:rPr>
        <w:t xml:space="preserve"> </w:t>
      </w:r>
    </w:p>
    <w:p w:rsidR="003540A2" w:rsidRPr="003540A2" w:rsidRDefault="00D907D0" w:rsidP="00D907D0">
      <w:pPr>
        <w:tabs>
          <w:tab w:val="left" w:pos="1134"/>
        </w:tabs>
        <w:spacing w:line="360" w:lineRule="auto"/>
        <w:rPr>
          <w:rFonts w:ascii="Times New Roman" w:hAnsi="Times New Roman"/>
          <w:sz w:val="28"/>
          <w:szCs w:val="28"/>
        </w:rPr>
      </w:pPr>
      <w:r w:rsidRPr="001A2836">
        <w:rPr>
          <w:rFonts w:ascii="Times New Roman" w:hAnsi="Times New Roman"/>
          <w:sz w:val="28"/>
          <w:szCs w:val="28"/>
        </w:rPr>
        <w:t>5.</w:t>
      </w:r>
      <w:r w:rsidRPr="001A2836">
        <w:rPr>
          <w:rFonts w:ascii="Times New Roman" w:hAnsi="Times New Roman"/>
          <w:sz w:val="28"/>
          <w:szCs w:val="28"/>
        </w:rPr>
        <w:tab/>
      </w:r>
      <w:r w:rsidR="00E021FD" w:rsidRPr="001A2836">
        <w:rPr>
          <w:rFonts w:ascii="Times New Roman" w:hAnsi="Times New Roman"/>
          <w:sz w:val="28"/>
          <w:szCs w:val="28"/>
        </w:rPr>
        <w:t>Контроль</w:t>
      </w:r>
      <w:r w:rsidR="00E021FD" w:rsidRPr="00E021FD">
        <w:rPr>
          <w:rFonts w:ascii="Times New Roman" w:hAnsi="Times New Roman"/>
          <w:sz w:val="28"/>
          <w:szCs w:val="28"/>
        </w:rPr>
        <w:t xml:space="preserve"> за выполнением постановления возложить на заместителя главы города (направление деятельности – социальные вопросы).</w:t>
      </w: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A318D6" w:rsidP="00135E50">
      <w:pPr>
        <w:spacing w:line="360" w:lineRule="auto"/>
        <w:ind w:firstLine="0"/>
        <w:jc w:val="left"/>
        <w:rPr>
          <w:rFonts w:ascii="Times New Roman" w:hAnsi="Times New Roman"/>
          <w:sz w:val="28"/>
          <w:szCs w:val="28"/>
        </w:rPr>
      </w:pPr>
      <w:r>
        <w:rPr>
          <w:rFonts w:ascii="Times New Roman" w:hAnsi="Times New Roman"/>
          <w:sz w:val="28"/>
          <w:szCs w:val="28"/>
        </w:rPr>
        <w:t>Глава</w:t>
      </w:r>
      <w:r w:rsidR="00CB12D6" w:rsidRPr="003540A2">
        <w:rPr>
          <w:rFonts w:ascii="Times New Roman" w:hAnsi="Times New Roman"/>
          <w:sz w:val="28"/>
          <w:szCs w:val="28"/>
        </w:rPr>
        <w:t xml:space="preserve"> города Пыть-Яха</w:t>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Pr>
          <w:rFonts w:ascii="Times New Roman" w:hAnsi="Times New Roman"/>
          <w:sz w:val="28"/>
          <w:szCs w:val="28"/>
        </w:rPr>
        <w:t xml:space="preserve">                   С.Е. Елишев</w:t>
      </w:r>
      <w:r w:rsidR="00135E50">
        <w:rPr>
          <w:rFonts w:ascii="Times New Roman" w:hAnsi="Times New Roman"/>
          <w:sz w:val="28"/>
          <w:szCs w:val="28"/>
        </w:rPr>
        <w:t xml:space="preserve"> </w:t>
      </w:r>
    </w:p>
    <w:p w:rsidR="003540A2" w:rsidRPr="003540A2" w:rsidRDefault="003540A2" w:rsidP="003540A2">
      <w:pPr>
        <w:rPr>
          <w:rFonts w:ascii="Times New Roman" w:hAnsi="Times New Roman"/>
        </w:rPr>
      </w:pPr>
    </w:p>
    <w:p w:rsidR="003540A2" w:rsidRPr="003540A2" w:rsidRDefault="003540A2" w:rsidP="003540A2">
      <w:pPr>
        <w:rPr>
          <w:rFonts w:ascii="Times New Roman" w:hAnsi="Times New Roman"/>
        </w:rPr>
        <w:sectPr w:rsidR="003540A2" w:rsidRPr="003540A2" w:rsidSect="0053473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noEndnote/>
          <w:titlePg/>
          <w:docGrid w:linePitch="381"/>
        </w:sectPr>
      </w:pPr>
    </w:p>
    <w:p w:rsidR="00E021FD" w:rsidRPr="00E021FD" w:rsidRDefault="008F4CE8" w:rsidP="00E021FD">
      <w:pPr>
        <w:jc w:val="right"/>
        <w:rPr>
          <w:rFonts w:ascii="Times New Roman" w:hAnsi="Times New Roman"/>
          <w:sz w:val="28"/>
          <w:szCs w:val="28"/>
        </w:rPr>
      </w:pPr>
      <w:r>
        <w:rPr>
          <w:rFonts w:ascii="Times New Roman" w:hAnsi="Times New Roman"/>
          <w:sz w:val="28"/>
          <w:szCs w:val="28"/>
        </w:rPr>
        <w:lastRenderedPageBreak/>
        <w:t>Приложение</w:t>
      </w:r>
      <w:r w:rsidR="00A318D6">
        <w:rPr>
          <w:rFonts w:ascii="Times New Roman" w:hAnsi="Times New Roman"/>
          <w:sz w:val="28"/>
          <w:szCs w:val="28"/>
        </w:rPr>
        <w:t xml:space="preserve"> </w:t>
      </w:r>
      <w:r w:rsidR="002C33F4">
        <w:rPr>
          <w:rFonts w:ascii="Times New Roman" w:hAnsi="Times New Roman"/>
          <w:sz w:val="28"/>
          <w:szCs w:val="28"/>
        </w:rPr>
        <w:t>№</w:t>
      </w:r>
      <w:r w:rsidR="00A318D6">
        <w:rPr>
          <w:rFonts w:ascii="Times New Roman" w:hAnsi="Times New Roman"/>
          <w:sz w:val="28"/>
          <w:szCs w:val="28"/>
        </w:rPr>
        <w:t>1</w:t>
      </w: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573E51" w:rsidRPr="00E021FD" w:rsidRDefault="00E021FD" w:rsidP="00E021FD">
      <w:pPr>
        <w:jc w:val="right"/>
        <w:rPr>
          <w:rFonts w:ascii="Times New Roman" w:hAnsi="Times New Roman"/>
          <w:sz w:val="28"/>
          <w:szCs w:val="28"/>
        </w:rPr>
      </w:pPr>
      <w:r w:rsidRPr="00E021FD">
        <w:rPr>
          <w:rFonts w:ascii="Times New Roman" w:hAnsi="Times New Roman"/>
          <w:sz w:val="28"/>
          <w:szCs w:val="28"/>
        </w:rPr>
        <w:t>города Пыть-Яха</w:t>
      </w:r>
    </w:p>
    <w:p w:rsidR="00573E51" w:rsidRPr="000A2775" w:rsidRDefault="000A2775" w:rsidP="00486666">
      <w:pPr>
        <w:rPr>
          <w:rFonts w:ascii="Times New Roman" w:hAnsi="Times New Roman"/>
          <w:sz w:val="28"/>
          <w:szCs w:val="28"/>
        </w:rPr>
      </w:pP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002C33F4">
        <w:rPr>
          <w:rFonts w:ascii="Times New Roman" w:hAnsi="Times New Roman"/>
          <w:sz w:val="28"/>
          <w:szCs w:val="28"/>
        </w:rPr>
        <w:t>от 12.02.2026 № 39-па</w:t>
      </w:r>
    </w:p>
    <w:p w:rsidR="00341AFC" w:rsidRDefault="00341AFC" w:rsidP="003A3BF7">
      <w:pPr>
        <w:pStyle w:val="2"/>
        <w:numPr>
          <w:ilvl w:val="0"/>
          <w:numId w:val="6"/>
        </w:numPr>
        <w:rPr>
          <w:rFonts w:ascii="Times New Roman" w:hAnsi="Times New Roman" w:cs="Times New Roman"/>
          <w:b w:val="0"/>
          <w:sz w:val="28"/>
        </w:rPr>
      </w:pPr>
      <w:r w:rsidRPr="003F6DF9">
        <w:rPr>
          <w:rFonts w:ascii="Times New Roman" w:hAnsi="Times New Roman" w:cs="Times New Roman"/>
          <w:b w:val="0"/>
          <w:sz w:val="28"/>
        </w:rPr>
        <w:t>Показатели муниципальной программы</w:t>
      </w:r>
    </w:p>
    <w:p w:rsidR="003A3BF7" w:rsidRDefault="003A3BF7" w:rsidP="003A3BF7">
      <w:pPr>
        <w:pStyle w:val="2"/>
        <w:rPr>
          <w:rFonts w:ascii="Times New Roman" w:hAnsi="Times New Roman" w:cs="Times New Roman"/>
          <w:b w:val="0"/>
          <w:sz w:val="28"/>
        </w:rPr>
      </w:pPr>
    </w:p>
    <w:tbl>
      <w:tblPr>
        <w:tblW w:w="554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775"/>
        <w:gridCol w:w="1149"/>
        <w:gridCol w:w="1114"/>
        <w:gridCol w:w="981"/>
        <w:gridCol w:w="620"/>
        <w:gridCol w:w="678"/>
        <w:gridCol w:w="701"/>
        <w:gridCol w:w="707"/>
        <w:gridCol w:w="707"/>
        <w:gridCol w:w="714"/>
        <w:gridCol w:w="714"/>
        <w:gridCol w:w="2396"/>
        <w:gridCol w:w="1534"/>
        <w:gridCol w:w="1866"/>
      </w:tblGrid>
      <w:tr w:rsidR="003A3BF7" w:rsidRPr="00CB12D6" w:rsidTr="00FD10D0">
        <w:trPr>
          <w:trHeight w:val="20"/>
        </w:trPr>
        <w:tc>
          <w:tcPr>
            <w:tcW w:w="151" w:type="pct"/>
            <w:vMerge w:val="restar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 п/п</w:t>
            </w:r>
          </w:p>
        </w:tc>
        <w:tc>
          <w:tcPr>
            <w:tcW w:w="550" w:type="pct"/>
            <w:vMerge w:val="restar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Наименование показателя</w:t>
            </w:r>
          </w:p>
        </w:tc>
        <w:tc>
          <w:tcPr>
            <w:tcW w:w="356" w:type="pct"/>
            <w:vMerge w:val="restar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Уровень показателя</w:t>
            </w:r>
          </w:p>
        </w:tc>
        <w:tc>
          <w:tcPr>
            <w:tcW w:w="345" w:type="pct"/>
            <w:vMerge w:val="restar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Единица измерения (по ОКЕИ)</w:t>
            </w:r>
          </w:p>
        </w:tc>
        <w:tc>
          <w:tcPr>
            <w:tcW w:w="496" w:type="pct"/>
            <w:gridSpan w:val="2"/>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Базовое значение</w:t>
            </w:r>
          </w:p>
        </w:tc>
        <w:tc>
          <w:tcPr>
            <w:tcW w:w="1307" w:type="pct"/>
            <w:gridSpan w:val="6"/>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Значение показателя по годам</w:t>
            </w:r>
          </w:p>
        </w:tc>
        <w:tc>
          <w:tcPr>
            <w:tcW w:w="742" w:type="pct"/>
            <w:vMerge w:val="restar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Документ</w:t>
            </w:r>
          </w:p>
        </w:tc>
        <w:tc>
          <w:tcPr>
            <w:tcW w:w="475" w:type="pct"/>
            <w:vMerge w:val="restar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Ответственный за достижение показателя</w:t>
            </w:r>
          </w:p>
        </w:tc>
        <w:tc>
          <w:tcPr>
            <w:tcW w:w="578" w:type="pct"/>
            <w:vMerge w:val="restar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Связь с показателями национальных целей</w:t>
            </w:r>
          </w:p>
        </w:tc>
      </w:tr>
      <w:tr w:rsidR="003A3BF7" w:rsidRPr="00CB12D6" w:rsidTr="00FD10D0">
        <w:trPr>
          <w:trHeight w:val="20"/>
        </w:trPr>
        <w:tc>
          <w:tcPr>
            <w:tcW w:w="151" w:type="pct"/>
            <w:vMerge/>
            <w:vAlign w:val="center"/>
            <w:hideMark/>
          </w:tcPr>
          <w:p w:rsidR="003A3BF7" w:rsidRPr="00CB12D6" w:rsidRDefault="003A3BF7" w:rsidP="00D1315E">
            <w:pPr>
              <w:ind w:firstLine="0"/>
              <w:jc w:val="left"/>
              <w:rPr>
                <w:rFonts w:ascii="Times New Roman" w:hAnsi="Times New Roman"/>
                <w:sz w:val="20"/>
                <w:szCs w:val="20"/>
              </w:rPr>
            </w:pPr>
          </w:p>
        </w:tc>
        <w:tc>
          <w:tcPr>
            <w:tcW w:w="550" w:type="pct"/>
            <w:vMerge/>
            <w:vAlign w:val="center"/>
            <w:hideMark/>
          </w:tcPr>
          <w:p w:rsidR="003A3BF7" w:rsidRPr="00CB12D6" w:rsidRDefault="003A3BF7" w:rsidP="00D1315E">
            <w:pPr>
              <w:ind w:firstLine="0"/>
              <w:jc w:val="left"/>
              <w:rPr>
                <w:rFonts w:ascii="Times New Roman" w:hAnsi="Times New Roman"/>
                <w:sz w:val="20"/>
                <w:szCs w:val="20"/>
              </w:rPr>
            </w:pPr>
          </w:p>
        </w:tc>
        <w:tc>
          <w:tcPr>
            <w:tcW w:w="356" w:type="pct"/>
            <w:vMerge/>
            <w:vAlign w:val="center"/>
            <w:hideMark/>
          </w:tcPr>
          <w:p w:rsidR="003A3BF7" w:rsidRPr="00CB12D6" w:rsidRDefault="003A3BF7" w:rsidP="00D1315E">
            <w:pPr>
              <w:ind w:firstLine="0"/>
              <w:jc w:val="left"/>
              <w:rPr>
                <w:rFonts w:ascii="Times New Roman" w:hAnsi="Times New Roman"/>
                <w:sz w:val="20"/>
                <w:szCs w:val="20"/>
              </w:rPr>
            </w:pPr>
          </w:p>
        </w:tc>
        <w:tc>
          <w:tcPr>
            <w:tcW w:w="345" w:type="pct"/>
            <w:vMerge/>
            <w:vAlign w:val="center"/>
            <w:hideMark/>
          </w:tcPr>
          <w:p w:rsidR="003A3BF7" w:rsidRPr="00CB12D6" w:rsidRDefault="003A3BF7" w:rsidP="00D1315E">
            <w:pPr>
              <w:ind w:firstLine="0"/>
              <w:jc w:val="left"/>
              <w:rPr>
                <w:rFonts w:ascii="Times New Roman" w:hAnsi="Times New Roman"/>
                <w:sz w:val="20"/>
                <w:szCs w:val="20"/>
              </w:rPr>
            </w:pPr>
          </w:p>
        </w:tc>
        <w:tc>
          <w:tcPr>
            <w:tcW w:w="304"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значение</w:t>
            </w:r>
          </w:p>
        </w:tc>
        <w:tc>
          <w:tcPr>
            <w:tcW w:w="192"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год</w:t>
            </w:r>
          </w:p>
        </w:tc>
        <w:tc>
          <w:tcPr>
            <w:tcW w:w="210"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2025</w:t>
            </w:r>
          </w:p>
        </w:tc>
        <w:tc>
          <w:tcPr>
            <w:tcW w:w="217"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2026</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2027</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2028</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2029</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2030</w:t>
            </w:r>
          </w:p>
        </w:tc>
        <w:tc>
          <w:tcPr>
            <w:tcW w:w="742" w:type="pct"/>
            <w:vMerge/>
            <w:vAlign w:val="center"/>
            <w:hideMark/>
          </w:tcPr>
          <w:p w:rsidR="003A3BF7" w:rsidRPr="00CB12D6" w:rsidRDefault="003A3BF7" w:rsidP="00D1315E">
            <w:pPr>
              <w:ind w:firstLine="0"/>
              <w:jc w:val="left"/>
              <w:rPr>
                <w:rFonts w:ascii="Times New Roman" w:hAnsi="Times New Roman"/>
                <w:sz w:val="20"/>
                <w:szCs w:val="20"/>
              </w:rPr>
            </w:pPr>
          </w:p>
        </w:tc>
        <w:tc>
          <w:tcPr>
            <w:tcW w:w="475" w:type="pct"/>
            <w:vMerge/>
            <w:vAlign w:val="center"/>
            <w:hideMark/>
          </w:tcPr>
          <w:p w:rsidR="003A3BF7" w:rsidRPr="00CB12D6" w:rsidRDefault="003A3BF7" w:rsidP="00D1315E">
            <w:pPr>
              <w:ind w:firstLine="0"/>
              <w:jc w:val="left"/>
              <w:rPr>
                <w:rFonts w:ascii="Times New Roman" w:hAnsi="Times New Roman"/>
                <w:sz w:val="20"/>
                <w:szCs w:val="20"/>
              </w:rPr>
            </w:pPr>
          </w:p>
        </w:tc>
        <w:tc>
          <w:tcPr>
            <w:tcW w:w="578" w:type="pct"/>
            <w:vMerge/>
            <w:vAlign w:val="center"/>
            <w:hideMark/>
          </w:tcPr>
          <w:p w:rsidR="003A3BF7" w:rsidRPr="00CB12D6" w:rsidRDefault="003A3BF7" w:rsidP="00D1315E">
            <w:pPr>
              <w:ind w:firstLine="0"/>
              <w:jc w:val="left"/>
              <w:rPr>
                <w:rFonts w:ascii="Times New Roman" w:hAnsi="Times New Roman"/>
                <w:sz w:val="20"/>
                <w:szCs w:val="20"/>
              </w:rPr>
            </w:pPr>
          </w:p>
        </w:tc>
      </w:tr>
      <w:tr w:rsidR="003A3BF7" w:rsidRPr="00CB12D6" w:rsidTr="00FD10D0">
        <w:trPr>
          <w:trHeight w:val="20"/>
        </w:trPr>
        <w:tc>
          <w:tcPr>
            <w:tcW w:w="15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w:t>
            </w:r>
          </w:p>
        </w:tc>
        <w:tc>
          <w:tcPr>
            <w:tcW w:w="550"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w:t>
            </w:r>
          </w:p>
        </w:tc>
        <w:tc>
          <w:tcPr>
            <w:tcW w:w="356"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3</w:t>
            </w:r>
          </w:p>
        </w:tc>
        <w:tc>
          <w:tcPr>
            <w:tcW w:w="345"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4</w:t>
            </w:r>
          </w:p>
        </w:tc>
        <w:tc>
          <w:tcPr>
            <w:tcW w:w="304"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5</w:t>
            </w:r>
          </w:p>
        </w:tc>
        <w:tc>
          <w:tcPr>
            <w:tcW w:w="192"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6</w:t>
            </w:r>
          </w:p>
        </w:tc>
        <w:tc>
          <w:tcPr>
            <w:tcW w:w="210"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7</w:t>
            </w:r>
          </w:p>
        </w:tc>
        <w:tc>
          <w:tcPr>
            <w:tcW w:w="217"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8</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9</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11</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12</w:t>
            </w:r>
          </w:p>
        </w:tc>
        <w:tc>
          <w:tcPr>
            <w:tcW w:w="742"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13</w:t>
            </w:r>
          </w:p>
        </w:tc>
        <w:tc>
          <w:tcPr>
            <w:tcW w:w="475"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14</w:t>
            </w:r>
          </w:p>
        </w:tc>
        <w:tc>
          <w:tcPr>
            <w:tcW w:w="578"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15</w:t>
            </w:r>
          </w:p>
        </w:tc>
      </w:tr>
      <w:tr w:rsidR="003A3BF7" w:rsidRPr="00CB12D6" w:rsidTr="00365F47">
        <w:trPr>
          <w:trHeight w:val="20"/>
        </w:trPr>
        <w:tc>
          <w:tcPr>
            <w:tcW w:w="5000" w:type="pct"/>
            <w:gridSpan w:val="15"/>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3A3BF7" w:rsidRPr="00CB12D6" w:rsidTr="00FD10D0">
        <w:trPr>
          <w:trHeight w:val="20"/>
        </w:trPr>
        <w:tc>
          <w:tcPr>
            <w:tcW w:w="15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56" w:type="pct"/>
            <w:shd w:val="clear" w:color="auto" w:fill="auto"/>
            <w:hideMark/>
          </w:tcPr>
          <w:p w:rsidR="003A3BF7" w:rsidRPr="003B7A12" w:rsidRDefault="003A3BF7" w:rsidP="00D1315E">
            <w:pPr>
              <w:ind w:firstLine="0"/>
              <w:jc w:val="left"/>
              <w:rPr>
                <w:rFonts w:ascii="Times New Roman" w:hAnsi="Times New Roman"/>
                <w:sz w:val="20"/>
                <w:szCs w:val="20"/>
              </w:rPr>
            </w:pPr>
            <w:r w:rsidRPr="003B7A12">
              <w:rPr>
                <w:rFonts w:ascii="Times New Roman" w:hAnsi="Times New Roman"/>
                <w:sz w:val="20"/>
                <w:szCs w:val="20"/>
              </w:rPr>
              <w:t>НП,</w:t>
            </w:r>
          </w:p>
          <w:p w:rsidR="003A3BF7" w:rsidRPr="00CB12D6" w:rsidRDefault="003A3BF7" w:rsidP="00D1315E">
            <w:pPr>
              <w:ind w:firstLine="0"/>
              <w:jc w:val="left"/>
              <w:rPr>
                <w:rFonts w:ascii="Times New Roman" w:hAnsi="Times New Roman"/>
                <w:sz w:val="20"/>
                <w:szCs w:val="20"/>
              </w:rPr>
            </w:pPr>
            <w:r w:rsidRPr="003B7A12">
              <w:rPr>
                <w:rFonts w:ascii="Times New Roman" w:hAnsi="Times New Roman"/>
                <w:sz w:val="20"/>
                <w:szCs w:val="20"/>
              </w:rPr>
              <w:t>ГП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4" w:type="pct"/>
            <w:shd w:val="clear" w:color="auto" w:fill="auto"/>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82,0</w:t>
            </w:r>
          </w:p>
        </w:tc>
        <w:tc>
          <w:tcPr>
            <w:tcW w:w="192"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2023</w:t>
            </w:r>
          </w:p>
        </w:tc>
        <w:tc>
          <w:tcPr>
            <w:tcW w:w="210"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53,9</w:t>
            </w:r>
          </w:p>
        </w:tc>
        <w:tc>
          <w:tcPr>
            <w:tcW w:w="217"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54,0</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54,3</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54,6</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54,8</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60,0</w:t>
            </w:r>
          </w:p>
        </w:tc>
        <w:tc>
          <w:tcPr>
            <w:tcW w:w="742" w:type="pct"/>
            <w:shd w:val="clear" w:color="auto" w:fill="auto"/>
            <w:hideMark/>
          </w:tcPr>
          <w:p w:rsidR="003A3BF7" w:rsidRPr="007679FD" w:rsidRDefault="003A3BF7" w:rsidP="00D1315E">
            <w:pPr>
              <w:ind w:firstLine="0"/>
              <w:jc w:val="left"/>
              <w:rPr>
                <w:rFonts w:ascii="Times New Roman" w:hAnsi="Times New Roman"/>
                <w:sz w:val="20"/>
                <w:szCs w:val="20"/>
              </w:rPr>
            </w:pPr>
            <w:r w:rsidRPr="007679F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3A3BF7" w:rsidRPr="00CB12D6" w:rsidRDefault="003A3BF7" w:rsidP="00D1315E">
            <w:pPr>
              <w:ind w:firstLine="0"/>
              <w:jc w:val="left"/>
              <w:rPr>
                <w:rFonts w:ascii="Times New Roman" w:hAnsi="Times New Roman"/>
                <w:sz w:val="20"/>
                <w:szCs w:val="20"/>
              </w:rPr>
            </w:pPr>
            <w:r w:rsidRPr="007679FD">
              <w:rPr>
                <w:rFonts w:ascii="Times New Roman" w:hAnsi="Times New Roman"/>
                <w:sz w:val="20"/>
                <w:szCs w:val="20"/>
              </w:rPr>
              <w:t xml:space="preserve">Постановление Правительства </w:t>
            </w:r>
            <w:r w:rsidR="000656D5" w:rsidRPr="007679FD">
              <w:rPr>
                <w:rFonts w:ascii="Times New Roman" w:hAnsi="Times New Roman"/>
                <w:sz w:val="20"/>
                <w:szCs w:val="20"/>
              </w:rPr>
              <w:t>Ханты-Мансийского автономного округа-Югры</w:t>
            </w:r>
            <w:r w:rsidRPr="007679FD">
              <w:rPr>
                <w:rFonts w:ascii="Times New Roman" w:hAnsi="Times New Roman"/>
                <w:sz w:val="20"/>
                <w:szCs w:val="20"/>
              </w:rPr>
              <w:t xml:space="preserve"> от 10.11.2023 № 550-п «О государственной программе Ханты-Мансийского автономного округа-Югры «Развитие образования»</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DE4BD6" w:rsidRDefault="003A3BF7" w:rsidP="00D1315E">
            <w:pPr>
              <w:ind w:firstLine="0"/>
              <w:jc w:val="left"/>
              <w:rPr>
                <w:rFonts w:ascii="Times New Roman" w:hAnsi="Times New Roman"/>
                <w:sz w:val="20"/>
                <w:szCs w:val="20"/>
              </w:rPr>
            </w:pPr>
            <w:r w:rsidRPr="007679FD">
              <w:rPr>
                <w:rFonts w:ascii="Times New Roman" w:hAnsi="Times New Roman"/>
                <w:sz w:val="20"/>
                <w:szCs w:val="20"/>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w:t>
            </w:r>
            <w:r w:rsidRPr="007679FD">
              <w:rPr>
                <w:rFonts w:ascii="Times New Roman" w:hAnsi="Times New Roman"/>
                <w:sz w:val="20"/>
                <w:szCs w:val="20"/>
              </w:rPr>
              <w:lastRenderedPageBreak/>
              <w:t>организаций высшего образования и научных организаций</w:t>
            </w:r>
          </w:p>
        </w:tc>
      </w:tr>
      <w:tr w:rsidR="003A3BF7" w:rsidRPr="00CB12D6" w:rsidTr="00FD10D0">
        <w:trPr>
          <w:trHeight w:val="20"/>
        </w:trPr>
        <w:tc>
          <w:tcPr>
            <w:tcW w:w="15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lastRenderedPageBreak/>
              <w:t>2.</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Доступность дошкольного образования для детей в возрасте от 1,5 до 3 лет</w:t>
            </w:r>
          </w:p>
        </w:tc>
        <w:tc>
          <w:tcPr>
            <w:tcW w:w="356" w:type="pct"/>
            <w:shd w:val="clear" w:color="auto" w:fill="auto"/>
            <w:hideMark/>
          </w:tcPr>
          <w:p w:rsidR="003A3BF7" w:rsidRPr="00CB12D6" w:rsidRDefault="003A3BF7" w:rsidP="00D1315E">
            <w:pPr>
              <w:ind w:firstLine="0"/>
              <w:jc w:val="left"/>
              <w:rPr>
                <w:rFonts w:ascii="Times New Roman" w:hAnsi="Times New Roman"/>
                <w:sz w:val="20"/>
                <w:szCs w:val="20"/>
              </w:rPr>
            </w:pPr>
            <w:r w:rsidRPr="003B7A12">
              <w:rPr>
                <w:rFonts w:ascii="Times New Roman" w:hAnsi="Times New Roman"/>
                <w:sz w:val="20"/>
                <w:szCs w:val="20"/>
              </w:rPr>
              <w:t>ГП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4"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192"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2023</w:t>
            </w:r>
          </w:p>
        </w:tc>
        <w:tc>
          <w:tcPr>
            <w:tcW w:w="210"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17"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19"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21" w:type="pct"/>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742" w:type="pct"/>
            <w:shd w:val="clear" w:color="auto" w:fill="auto"/>
            <w:hideMark/>
          </w:tcPr>
          <w:p w:rsidR="003A3BF7" w:rsidRPr="00CB12D6" w:rsidRDefault="003A3BF7" w:rsidP="00D1315E">
            <w:pPr>
              <w:ind w:firstLine="0"/>
              <w:jc w:val="left"/>
              <w:rPr>
                <w:rFonts w:ascii="Times New Roman" w:hAnsi="Times New Roman"/>
                <w:sz w:val="20"/>
                <w:szCs w:val="20"/>
              </w:rPr>
            </w:pPr>
            <w:r w:rsidRPr="007679FD">
              <w:rPr>
                <w:rFonts w:ascii="Times New Roman" w:hAnsi="Times New Roman"/>
                <w:sz w:val="20"/>
                <w:szCs w:val="20"/>
              </w:rPr>
              <w:t xml:space="preserve">Постановление Правительства </w:t>
            </w:r>
            <w:r w:rsidR="000656D5" w:rsidRPr="007679FD">
              <w:rPr>
                <w:rFonts w:ascii="Times New Roman" w:hAnsi="Times New Roman"/>
                <w:sz w:val="20"/>
                <w:szCs w:val="20"/>
              </w:rPr>
              <w:t>Ханты-Мансийского автономного округа-Югры</w:t>
            </w:r>
            <w:r w:rsidRPr="007679FD">
              <w:rPr>
                <w:rFonts w:ascii="Times New Roman" w:hAnsi="Times New Roman"/>
                <w:sz w:val="20"/>
                <w:szCs w:val="20"/>
              </w:rPr>
              <w:t xml:space="preserve"> от 10.11.2023 № 550-п «О государственной программе Ханты-Мансийского автономного округа-Югры «Развитие образования»</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 -</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3</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Доступность дошкольного образования для детей в возрасте от 3 до 7 лет</w:t>
            </w:r>
          </w:p>
        </w:tc>
        <w:tc>
          <w:tcPr>
            <w:tcW w:w="356" w:type="pct"/>
            <w:shd w:val="clear" w:color="auto" w:fill="auto"/>
            <w:noWrap/>
            <w:hideMark/>
          </w:tcPr>
          <w:p w:rsidR="003A3BF7" w:rsidRPr="00CB12D6" w:rsidRDefault="003A3BF7" w:rsidP="00D1315E">
            <w:pPr>
              <w:ind w:firstLine="0"/>
              <w:jc w:val="left"/>
              <w:rPr>
                <w:rFonts w:ascii="Times New Roman" w:hAnsi="Times New Roman"/>
                <w:sz w:val="20"/>
                <w:szCs w:val="20"/>
              </w:rPr>
            </w:pPr>
            <w:r>
              <w:rPr>
                <w:rFonts w:ascii="Times New Roman" w:hAnsi="Times New Roman"/>
                <w:sz w:val="20"/>
                <w:szCs w:val="20"/>
              </w:rPr>
              <w:t>ГП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4"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192"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w:t>
            </w:r>
          </w:p>
        </w:tc>
        <w:tc>
          <w:tcPr>
            <w:tcW w:w="210"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17"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100</w:t>
            </w:r>
          </w:p>
        </w:tc>
        <w:tc>
          <w:tcPr>
            <w:tcW w:w="742" w:type="pct"/>
            <w:shd w:val="clear" w:color="auto" w:fill="auto"/>
            <w:hideMark/>
          </w:tcPr>
          <w:p w:rsidR="003A3BF7" w:rsidRPr="00CB12D6" w:rsidRDefault="003A3BF7" w:rsidP="00D1315E">
            <w:pPr>
              <w:ind w:firstLine="0"/>
              <w:jc w:val="left"/>
              <w:rPr>
                <w:rFonts w:ascii="Times New Roman" w:hAnsi="Times New Roman"/>
                <w:sz w:val="20"/>
                <w:szCs w:val="20"/>
              </w:rPr>
            </w:pPr>
            <w:r w:rsidRPr="007679FD">
              <w:rPr>
                <w:rFonts w:ascii="Times New Roman" w:hAnsi="Times New Roman"/>
                <w:sz w:val="20"/>
                <w:szCs w:val="20"/>
              </w:rPr>
              <w:t xml:space="preserve">Постановление Правительства </w:t>
            </w:r>
            <w:r w:rsidR="000656D5" w:rsidRPr="007679FD">
              <w:rPr>
                <w:rFonts w:ascii="Times New Roman" w:hAnsi="Times New Roman"/>
                <w:sz w:val="20"/>
                <w:szCs w:val="20"/>
              </w:rPr>
              <w:t>Ханты-Мансийского автономного округа-Югры</w:t>
            </w:r>
            <w:r w:rsidRPr="007679FD">
              <w:rPr>
                <w:rFonts w:ascii="Times New Roman" w:hAnsi="Times New Roman"/>
                <w:sz w:val="20"/>
                <w:szCs w:val="20"/>
              </w:rPr>
              <w:t xml:space="preserve"> от 10.11.2023 № 550-п «О государственной программе Ханты-Мансийского автономного округа-Югры «Развитие образования»</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 -</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4</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color w:val="000000" w:themeColor="text1"/>
                <w:sz w:val="20"/>
                <w:szCs w:val="20"/>
              </w:rPr>
              <w:t xml:space="preserve">Доля выпускников муниципальных общеобразовательных учреждений, не получивших аттестат о среднем (полном) образовании, в общей </w:t>
            </w:r>
            <w:r w:rsidRPr="00CB12D6">
              <w:rPr>
                <w:rFonts w:ascii="Times New Roman" w:hAnsi="Times New Roman"/>
                <w:color w:val="000000" w:themeColor="text1"/>
                <w:sz w:val="20"/>
                <w:szCs w:val="20"/>
              </w:rPr>
              <w:lastRenderedPageBreak/>
              <w:t>численности выпускников муниципальных общеобразовательных учреждений</w:t>
            </w:r>
          </w:p>
        </w:tc>
        <w:tc>
          <w:tcPr>
            <w:tcW w:w="356" w:type="pct"/>
            <w:shd w:val="clear" w:color="auto" w:fill="auto"/>
            <w:noWrap/>
            <w:hideMark/>
          </w:tcPr>
          <w:p w:rsidR="003A3BF7" w:rsidRPr="00CB12D6" w:rsidRDefault="003A3BF7" w:rsidP="00D1315E">
            <w:pPr>
              <w:ind w:firstLine="0"/>
              <w:jc w:val="left"/>
              <w:rPr>
                <w:rFonts w:ascii="Times New Roman" w:hAnsi="Times New Roman"/>
                <w:sz w:val="20"/>
                <w:szCs w:val="20"/>
              </w:rPr>
            </w:pPr>
            <w:r>
              <w:rPr>
                <w:rFonts w:ascii="Times New Roman" w:hAnsi="Times New Roman"/>
                <w:color w:val="000000" w:themeColor="text1"/>
                <w:sz w:val="20"/>
                <w:szCs w:val="20"/>
              </w:rPr>
              <w:lastRenderedPageBreak/>
              <w:t>МП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color w:val="000000" w:themeColor="text1"/>
                <w:sz w:val="20"/>
                <w:szCs w:val="20"/>
              </w:rPr>
              <w:t>Процент</w:t>
            </w:r>
          </w:p>
        </w:tc>
        <w:tc>
          <w:tcPr>
            <w:tcW w:w="304"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192"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w:t>
            </w:r>
          </w:p>
        </w:tc>
        <w:tc>
          <w:tcPr>
            <w:tcW w:w="210"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217"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742" w:type="pct"/>
            <w:shd w:val="clear" w:color="auto" w:fill="auto"/>
            <w:hideMark/>
          </w:tcPr>
          <w:p w:rsidR="003A3BF7" w:rsidRPr="00F52CDB" w:rsidRDefault="003A3BF7" w:rsidP="00D1315E">
            <w:pPr>
              <w:ind w:firstLine="0"/>
              <w:jc w:val="left"/>
              <w:rPr>
                <w:rFonts w:ascii="Times New Roman" w:hAnsi="Times New Roman"/>
                <w:color w:val="000000" w:themeColor="text1"/>
                <w:sz w:val="20"/>
                <w:szCs w:val="20"/>
              </w:rPr>
            </w:pPr>
            <w:r w:rsidRPr="007679FD">
              <w:rPr>
                <w:rFonts w:ascii="Times New Roman" w:hAnsi="Times New Roman"/>
                <w:color w:val="000000" w:themeColor="text1"/>
                <w:sz w:val="20"/>
                <w:szCs w:val="20"/>
              </w:rPr>
              <w:t xml:space="preserve">Распоряжение Правительства </w:t>
            </w:r>
            <w:r w:rsidR="000656D5" w:rsidRPr="007679FD">
              <w:rPr>
                <w:rFonts w:ascii="Times New Roman" w:hAnsi="Times New Roman"/>
                <w:sz w:val="20"/>
                <w:szCs w:val="20"/>
              </w:rPr>
              <w:t>Ханты-Мансийского автономного округа-Югры</w:t>
            </w:r>
            <w:r w:rsidRPr="007679FD">
              <w:rPr>
                <w:rFonts w:ascii="Times New Roman" w:hAnsi="Times New Roman"/>
                <w:color w:val="000000" w:themeColor="text1"/>
                <w:sz w:val="20"/>
                <w:szCs w:val="20"/>
              </w:rPr>
              <w:t xml:space="preserve"> от 15.03.2013 № 92-рп «Об оценке эффективности деятельности органов местного самоуправления городских округов и </w:t>
            </w:r>
            <w:r w:rsidRPr="007679FD">
              <w:rPr>
                <w:rFonts w:ascii="Times New Roman" w:hAnsi="Times New Roman"/>
                <w:color w:val="000000" w:themeColor="text1"/>
                <w:sz w:val="20"/>
                <w:szCs w:val="20"/>
              </w:rPr>
              <w:lastRenderedPageBreak/>
              <w:t>муниципальных районов Ханты-Мансийск</w:t>
            </w:r>
            <w:r w:rsidR="00F52CDB">
              <w:rPr>
                <w:rFonts w:ascii="Times New Roman" w:hAnsi="Times New Roman"/>
                <w:color w:val="000000" w:themeColor="text1"/>
                <w:sz w:val="20"/>
                <w:szCs w:val="20"/>
              </w:rPr>
              <w:t>ого автономного округа – Югры»</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color w:val="000000" w:themeColor="text1"/>
                <w:sz w:val="20"/>
                <w:szCs w:val="20"/>
              </w:rPr>
              <w:lastRenderedPageBreak/>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7679FD">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w:t>
            </w:r>
            <w:r w:rsidRPr="007679FD">
              <w:rPr>
                <w:rFonts w:ascii="Times New Roman" w:hAnsi="Times New Roman"/>
                <w:sz w:val="20"/>
                <w:szCs w:val="20"/>
              </w:rPr>
              <w:lastRenderedPageBreak/>
              <w:t>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lastRenderedPageBreak/>
              <w:t>5</w:t>
            </w:r>
          </w:p>
        </w:tc>
        <w:tc>
          <w:tcPr>
            <w:tcW w:w="550" w:type="pct"/>
            <w:shd w:val="clear" w:color="auto" w:fill="auto"/>
            <w:hideMark/>
          </w:tcPr>
          <w:p w:rsidR="003A3BF7" w:rsidRPr="00A35A2B" w:rsidRDefault="003A3BF7" w:rsidP="00FE5928">
            <w:pPr>
              <w:ind w:firstLine="0"/>
              <w:jc w:val="left"/>
              <w:rPr>
                <w:rFonts w:ascii="Times New Roman" w:hAnsi="Times New Roman"/>
                <w:sz w:val="20"/>
                <w:szCs w:val="20"/>
              </w:rPr>
            </w:pPr>
            <w:r w:rsidRPr="00A35A2B">
              <w:rPr>
                <w:rFonts w:ascii="Times New Roman" w:hAnsi="Times New Roman"/>
                <w:sz w:val="20"/>
                <w:szCs w:val="20"/>
              </w:rPr>
              <w:t xml:space="preserve">Количество </w:t>
            </w:r>
            <w:r w:rsidR="00FE5928">
              <w:rPr>
                <w:rFonts w:ascii="Times New Roman" w:hAnsi="Times New Roman"/>
                <w:sz w:val="20"/>
                <w:szCs w:val="20"/>
              </w:rPr>
              <w:t>реализованных</w:t>
            </w:r>
            <w:r w:rsidRPr="00A35A2B">
              <w:rPr>
                <w:rFonts w:ascii="Times New Roman" w:hAnsi="Times New Roman"/>
                <w:sz w:val="20"/>
                <w:szCs w:val="20"/>
              </w:rPr>
              <w:t xml:space="preserve">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56"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НП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Единица</w:t>
            </w:r>
          </w:p>
        </w:tc>
        <w:tc>
          <w:tcPr>
            <w:tcW w:w="304"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w:t>
            </w:r>
          </w:p>
        </w:tc>
        <w:tc>
          <w:tcPr>
            <w:tcW w:w="192" w:type="pct"/>
            <w:shd w:val="clear" w:color="auto" w:fill="auto"/>
            <w:noWrap/>
            <w:hideMark/>
          </w:tcPr>
          <w:p w:rsidR="003A3BF7" w:rsidRPr="001B5BE8" w:rsidRDefault="003A3BF7" w:rsidP="00D1315E">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0"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w:t>
            </w:r>
          </w:p>
        </w:tc>
        <w:tc>
          <w:tcPr>
            <w:tcW w:w="217"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3</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3</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3</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color w:val="000000" w:themeColor="text1"/>
                <w:sz w:val="20"/>
                <w:szCs w:val="20"/>
              </w:rPr>
              <w:t>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color w:val="000000" w:themeColor="text1"/>
                <w:sz w:val="20"/>
                <w:szCs w:val="20"/>
              </w:rPr>
              <w:t>0</w:t>
            </w:r>
          </w:p>
        </w:tc>
        <w:tc>
          <w:tcPr>
            <w:tcW w:w="742" w:type="pct"/>
            <w:shd w:val="clear" w:color="auto" w:fill="auto"/>
            <w:hideMark/>
          </w:tcPr>
          <w:p w:rsidR="003A3BF7" w:rsidRPr="00CB12D6" w:rsidRDefault="003A3BF7" w:rsidP="00FE5928">
            <w:pPr>
              <w:ind w:firstLine="0"/>
              <w:jc w:val="left"/>
              <w:rPr>
                <w:rFonts w:ascii="Times New Roman" w:hAnsi="Times New Roman"/>
                <w:sz w:val="20"/>
                <w:szCs w:val="20"/>
              </w:rPr>
            </w:pPr>
            <w:r w:rsidRPr="00CB12D6">
              <w:rPr>
                <w:rFonts w:ascii="Times New Roman" w:hAnsi="Times New Roman"/>
                <w:sz w:val="20"/>
                <w:szCs w:val="20"/>
              </w:rPr>
              <w:t xml:space="preserve">Соглашение о предоставлении </w:t>
            </w:r>
            <w:r w:rsidR="00D1315E">
              <w:rPr>
                <w:rFonts w:ascii="Times New Roman" w:hAnsi="Times New Roman"/>
                <w:sz w:val="20"/>
                <w:szCs w:val="20"/>
              </w:rPr>
              <w:t xml:space="preserve">иного межбюджетного трансферта, имеющего целевое назначение, </w:t>
            </w:r>
            <w:r w:rsidRPr="00CB12D6">
              <w:rPr>
                <w:rFonts w:ascii="Times New Roman" w:hAnsi="Times New Roman"/>
                <w:sz w:val="20"/>
                <w:szCs w:val="20"/>
              </w:rPr>
              <w:t>из бюджета Ханты-Мансийского автономного</w:t>
            </w:r>
            <w:r w:rsidRPr="00CB12D6">
              <w:rPr>
                <w:rFonts w:ascii="Times New Roman" w:hAnsi="Times New Roman"/>
                <w:sz w:val="20"/>
                <w:szCs w:val="20"/>
              </w:rPr>
              <w:br/>
              <w:t xml:space="preserve">округа - Югры </w:t>
            </w:r>
            <w:r w:rsidR="00FE5928">
              <w:rPr>
                <w:rFonts w:ascii="Times New Roman" w:hAnsi="Times New Roman"/>
                <w:sz w:val="20"/>
                <w:szCs w:val="20"/>
              </w:rPr>
              <w:t>местному бюджету</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w:t>
            </w:r>
            <w:r>
              <w:rPr>
                <w:rFonts w:ascii="Times New Roman" w:hAnsi="Times New Roman"/>
                <w:sz w:val="20"/>
                <w:szCs w:val="20"/>
              </w:rPr>
              <w:t>-</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6</w:t>
            </w:r>
          </w:p>
        </w:tc>
        <w:tc>
          <w:tcPr>
            <w:tcW w:w="550" w:type="pct"/>
            <w:shd w:val="clear" w:color="auto" w:fill="auto"/>
            <w:hideMark/>
          </w:tcPr>
          <w:p w:rsidR="003A3BF7" w:rsidRPr="00A35A2B" w:rsidRDefault="003A3BF7" w:rsidP="006140C6">
            <w:pPr>
              <w:ind w:firstLine="0"/>
              <w:jc w:val="left"/>
              <w:rPr>
                <w:rFonts w:ascii="Times New Roman" w:hAnsi="Times New Roman"/>
                <w:sz w:val="20"/>
                <w:szCs w:val="20"/>
              </w:rPr>
            </w:pPr>
            <w:r w:rsidRPr="00A35A2B">
              <w:rPr>
                <w:rFonts w:ascii="Times New Roman" w:hAnsi="Times New Roman"/>
                <w:sz w:val="20"/>
                <w:szCs w:val="20"/>
              </w:rPr>
              <w:t xml:space="preserve">Количество </w:t>
            </w:r>
            <w:r w:rsidR="00FE5928">
              <w:rPr>
                <w:rFonts w:ascii="Times New Roman" w:hAnsi="Times New Roman"/>
                <w:sz w:val="20"/>
                <w:szCs w:val="20"/>
              </w:rPr>
              <w:t xml:space="preserve">выплат </w:t>
            </w:r>
            <w:r w:rsidRPr="00A35A2B">
              <w:rPr>
                <w:rFonts w:ascii="Times New Roman" w:hAnsi="Times New Roman"/>
                <w:sz w:val="20"/>
                <w:szCs w:val="20"/>
              </w:rPr>
              <w:t>ежемесячного денежного вознаграждения советникам директоров по воспитанию и взаимодействию с детскими общественными объединениями</w:t>
            </w:r>
          </w:p>
        </w:tc>
        <w:tc>
          <w:tcPr>
            <w:tcW w:w="356"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НП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Человек</w:t>
            </w:r>
          </w:p>
        </w:tc>
        <w:tc>
          <w:tcPr>
            <w:tcW w:w="304"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w:t>
            </w:r>
          </w:p>
        </w:tc>
        <w:tc>
          <w:tcPr>
            <w:tcW w:w="192" w:type="pct"/>
            <w:shd w:val="clear" w:color="auto" w:fill="auto"/>
            <w:noWrap/>
            <w:hideMark/>
          </w:tcPr>
          <w:p w:rsidR="003A3BF7" w:rsidRPr="001B5BE8" w:rsidRDefault="003A3BF7" w:rsidP="00D1315E">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0"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w:t>
            </w:r>
          </w:p>
        </w:tc>
        <w:tc>
          <w:tcPr>
            <w:tcW w:w="217"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6</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6</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6</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0</w:t>
            </w:r>
          </w:p>
        </w:tc>
        <w:tc>
          <w:tcPr>
            <w:tcW w:w="742" w:type="pct"/>
            <w:shd w:val="clear" w:color="auto" w:fill="auto"/>
            <w:hideMark/>
          </w:tcPr>
          <w:p w:rsidR="003A3BF7" w:rsidRPr="00CB12D6" w:rsidRDefault="00FE5928" w:rsidP="00D1315E">
            <w:pPr>
              <w:ind w:firstLine="0"/>
              <w:jc w:val="left"/>
              <w:rPr>
                <w:rFonts w:ascii="Times New Roman" w:hAnsi="Times New Roman"/>
                <w:sz w:val="20"/>
                <w:szCs w:val="20"/>
              </w:rPr>
            </w:pPr>
            <w:r w:rsidRPr="00CB12D6">
              <w:rPr>
                <w:rFonts w:ascii="Times New Roman" w:hAnsi="Times New Roman"/>
                <w:sz w:val="20"/>
                <w:szCs w:val="20"/>
              </w:rPr>
              <w:t xml:space="preserve">Соглашение о предоставлении </w:t>
            </w:r>
            <w:r>
              <w:rPr>
                <w:rFonts w:ascii="Times New Roman" w:hAnsi="Times New Roman"/>
                <w:sz w:val="20"/>
                <w:szCs w:val="20"/>
              </w:rPr>
              <w:t xml:space="preserve">иного межбюджетного трансферта, имеющего целевое назначение, </w:t>
            </w:r>
            <w:r w:rsidRPr="00CB12D6">
              <w:rPr>
                <w:rFonts w:ascii="Times New Roman" w:hAnsi="Times New Roman"/>
                <w:sz w:val="20"/>
                <w:szCs w:val="20"/>
              </w:rPr>
              <w:t>из бюджета Ханты-Мансийского автономного</w:t>
            </w:r>
            <w:r w:rsidRPr="00CB12D6">
              <w:rPr>
                <w:rFonts w:ascii="Times New Roman" w:hAnsi="Times New Roman"/>
                <w:sz w:val="20"/>
                <w:szCs w:val="20"/>
              </w:rPr>
              <w:br/>
              <w:t xml:space="preserve">округа - Югры </w:t>
            </w:r>
            <w:r>
              <w:rPr>
                <w:rFonts w:ascii="Times New Roman" w:hAnsi="Times New Roman"/>
                <w:sz w:val="20"/>
                <w:szCs w:val="20"/>
              </w:rPr>
              <w:t>местному бюджету</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w:t>
            </w:r>
            <w:r>
              <w:rPr>
                <w:rFonts w:ascii="Times New Roman" w:hAnsi="Times New Roman"/>
                <w:sz w:val="20"/>
                <w:szCs w:val="20"/>
              </w:rPr>
              <w:t>-</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7</w:t>
            </w:r>
          </w:p>
        </w:tc>
        <w:tc>
          <w:tcPr>
            <w:tcW w:w="550" w:type="pct"/>
            <w:shd w:val="clear" w:color="auto" w:fill="auto"/>
            <w:hideMark/>
          </w:tcPr>
          <w:p w:rsidR="003A3BF7" w:rsidRPr="00A35A2B" w:rsidRDefault="003A3BF7" w:rsidP="006854D7">
            <w:pPr>
              <w:ind w:firstLine="0"/>
              <w:jc w:val="left"/>
              <w:rPr>
                <w:rFonts w:ascii="Times New Roman" w:hAnsi="Times New Roman"/>
                <w:sz w:val="20"/>
                <w:szCs w:val="20"/>
              </w:rPr>
            </w:pPr>
            <w:r w:rsidRPr="00A35A2B">
              <w:rPr>
                <w:rFonts w:ascii="Times New Roman" w:hAnsi="Times New Roman"/>
                <w:sz w:val="20"/>
                <w:szCs w:val="20"/>
              </w:rPr>
              <w:t xml:space="preserve">Количество </w:t>
            </w:r>
            <w:r w:rsidR="006854D7">
              <w:rPr>
                <w:rFonts w:ascii="Times New Roman" w:hAnsi="Times New Roman"/>
                <w:sz w:val="20"/>
                <w:szCs w:val="20"/>
              </w:rPr>
              <w:t xml:space="preserve">выплат </w:t>
            </w:r>
            <w:r w:rsidRPr="00A35A2B">
              <w:rPr>
                <w:rFonts w:ascii="Times New Roman" w:hAnsi="Times New Roman"/>
                <w:sz w:val="20"/>
                <w:szCs w:val="20"/>
              </w:rPr>
              <w:lastRenderedPageBreak/>
              <w:t>денежного вознаграждения за классное руководство, предоставляем</w:t>
            </w:r>
            <w:r w:rsidR="006854D7">
              <w:rPr>
                <w:rFonts w:ascii="Times New Roman" w:hAnsi="Times New Roman"/>
                <w:sz w:val="20"/>
                <w:szCs w:val="20"/>
              </w:rPr>
              <w:t>ые</w:t>
            </w:r>
            <w:r w:rsidRPr="00A35A2B">
              <w:rPr>
                <w:rFonts w:ascii="Times New Roman" w:hAnsi="Times New Roman"/>
                <w:sz w:val="20"/>
                <w:szCs w:val="20"/>
              </w:rPr>
              <w:t xml:space="preserve"> педагогическим работникам образовательных организаций</w:t>
            </w:r>
          </w:p>
        </w:tc>
        <w:tc>
          <w:tcPr>
            <w:tcW w:w="356"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lastRenderedPageBreak/>
              <w:t>НП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Единица  </w:t>
            </w:r>
          </w:p>
        </w:tc>
        <w:tc>
          <w:tcPr>
            <w:tcW w:w="304"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226</w:t>
            </w:r>
          </w:p>
        </w:tc>
        <w:tc>
          <w:tcPr>
            <w:tcW w:w="192" w:type="pct"/>
            <w:shd w:val="clear" w:color="auto" w:fill="auto"/>
            <w:noWrap/>
            <w:hideMark/>
          </w:tcPr>
          <w:p w:rsidR="003A3BF7" w:rsidRPr="001B5BE8" w:rsidRDefault="003A3BF7" w:rsidP="00D1315E">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0"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225</w:t>
            </w:r>
          </w:p>
        </w:tc>
        <w:tc>
          <w:tcPr>
            <w:tcW w:w="217"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227</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230</w:t>
            </w:r>
          </w:p>
        </w:tc>
        <w:tc>
          <w:tcPr>
            <w:tcW w:w="219"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232</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0</w:t>
            </w:r>
          </w:p>
        </w:tc>
        <w:tc>
          <w:tcPr>
            <w:tcW w:w="221"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0</w:t>
            </w:r>
          </w:p>
        </w:tc>
        <w:tc>
          <w:tcPr>
            <w:tcW w:w="742" w:type="pct"/>
            <w:shd w:val="clear" w:color="auto" w:fill="auto"/>
            <w:hideMark/>
          </w:tcPr>
          <w:p w:rsidR="003A3BF7" w:rsidRPr="00CB12D6" w:rsidRDefault="006854D7" w:rsidP="00D1315E">
            <w:pPr>
              <w:ind w:firstLine="0"/>
              <w:jc w:val="left"/>
              <w:rPr>
                <w:rFonts w:ascii="Times New Roman" w:hAnsi="Times New Roman"/>
                <w:sz w:val="20"/>
                <w:szCs w:val="20"/>
              </w:rPr>
            </w:pPr>
            <w:r w:rsidRPr="00CB12D6">
              <w:rPr>
                <w:rFonts w:ascii="Times New Roman" w:hAnsi="Times New Roman"/>
                <w:sz w:val="20"/>
                <w:szCs w:val="20"/>
              </w:rPr>
              <w:t xml:space="preserve">Соглашение о предоставлении </w:t>
            </w:r>
            <w:r>
              <w:rPr>
                <w:rFonts w:ascii="Times New Roman" w:hAnsi="Times New Roman"/>
                <w:sz w:val="20"/>
                <w:szCs w:val="20"/>
              </w:rPr>
              <w:t xml:space="preserve">иного </w:t>
            </w:r>
            <w:r>
              <w:rPr>
                <w:rFonts w:ascii="Times New Roman" w:hAnsi="Times New Roman"/>
                <w:sz w:val="20"/>
                <w:szCs w:val="20"/>
              </w:rPr>
              <w:lastRenderedPageBreak/>
              <w:t xml:space="preserve">межбюджетного трансферта, имеющего целевое назначение, </w:t>
            </w:r>
            <w:r w:rsidRPr="00CB12D6">
              <w:rPr>
                <w:rFonts w:ascii="Times New Roman" w:hAnsi="Times New Roman"/>
                <w:sz w:val="20"/>
                <w:szCs w:val="20"/>
              </w:rPr>
              <w:t>из бюджета Ханты-Мансийского автономного</w:t>
            </w:r>
            <w:r w:rsidRPr="00CB12D6">
              <w:rPr>
                <w:rFonts w:ascii="Times New Roman" w:hAnsi="Times New Roman"/>
                <w:sz w:val="20"/>
                <w:szCs w:val="20"/>
              </w:rPr>
              <w:br/>
              <w:t xml:space="preserve">округа - Югры </w:t>
            </w:r>
            <w:r>
              <w:rPr>
                <w:rFonts w:ascii="Times New Roman" w:hAnsi="Times New Roman"/>
                <w:sz w:val="20"/>
                <w:szCs w:val="20"/>
              </w:rPr>
              <w:t>местному бюджету</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w:t>
            </w:r>
            <w:r>
              <w:rPr>
                <w:rFonts w:ascii="Times New Roman" w:hAnsi="Times New Roman"/>
                <w:sz w:val="20"/>
                <w:szCs w:val="20"/>
              </w:rPr>
              <w:t>-</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lastRenderedPageBreak/>
              <w:t>8</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Доля обучающихся 6-11 классов, охваченных комплексом </w:t>
            </w:r>
            <w:proofErr w:type="spellStart"/>
            <w:r w:rsidRPr="00CB12D6">
              <w:rPr>
                <w:rFonts w:ascii="Times New Roman" w:hAnsi="Times New Roman"/>
                <w:sz w:val="20"/>
                <w:szCs w:val="20"/>
              </w:rPr>
              <w:t>профориентационных</w:t>
            </w:r>
            <w:proofErr w:type="spellEnd"/>
            <w:r w:rsidRPr="00CB12D6">
              <w:rPr>
                <w:rFonts w:ascii="Times New Roman" w:hAnsi="Times New Roman"/>
                <w:sz w:val="20"/>
                <w:szCs w:val="20"/>
              </w:rPr>
              <w:t xml:space="preserve"> мероприятий в рамках Единой модели профориентации</w:t>
            </w:r>
          </w:p>
        </w:tc>
        <w:tc>
          <w:tcPr>
            <w:tcW w:w="356"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НП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4" w:type="pct"/>
            <w:shd w:val="clear" w:color="auto" w:fill="auto"/>
            <w:noWrap/>
            <w:hideMark/>
          </w:tcPr>
          <w:p w:rsidR="003A3BF7" w:rsidRPr="00CB12D6" w:rsidRDefault="003A3BF7" w:rsidP="00D1315E">
            <w:pPr>
              <w:ind w:firstLine="0"/>
              <w:jc w:val="center"/>
              <w:rPr>
                <w:rFonts w:ascii="Times New Roman" w:hAnsi="Times New Roman"/>
                <w:sz w:val="20"/>
                <w:szCs w:val="20"/>
              </w:rPr>
            </w:pPr>
            <w:r>
              <w:rPr>
                <w:rFonts w:ascii="Times New Roman" w:hAnsi="Times New Roman"/>
                <w:sz w:val="20"/>
                <w:szCs w:val="20"/>
              </w:rPr>
              <w:t>43,0</w:t>
            </w:r>
          </w:p>
        </w:tc>
        <w:tc>
          <w:tcPr>
            <w:tcW w:w="192" w:type="pct"/>
            <w:shd w:val="clear" w:color="auto" w:fill="auto"/>
            <w:noWrap/>
            <w:hideMark/>
          </w:tcPr>
          <w:p w:rsidR="003A3BF7" w:rsidRPr="001B5BE8" w:rsidRDefault="003A3BF7" w:rsidP="00D1315E">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0" w:type="pct"/>
            <w:shd w:val="clear" w:color="auto" w:fill="auto"/>
            <w:noWrap/>
            <w:hideMark/>
          </w:tcPr>
          <w:p w:rsidR="003A3BF7" w:rsidRPr="00CB12D6" w:rsidRDefault="003A3BF7" w:rsidP="00365F47">
            <w:pPr>
              <w:ind w:firstLine="0"/>
              <w:jc w:val="center"/>
              <w:rPr>
                <w:rFonts w:ascii="Times New Roman" w:hAnsi="Times New Roman"/>
                <w:sz w:val="20"/>
                <w:szCs w:val="20"/>
              </w:rPr>
            </w:pPr>
            <w:r w:rsidRPr="00CB12D6">
              <w:rPr>
                <w:rFonts w:ascii="Times New Roman" w:hAnsi="Times New Roman"/>
                <w:sz w:val="20"/>
                <w:szCs w:val="20"/>
              </w:rPr>
              <w:t>43,0</w:t>
            </w:r>
          </w:p>
        </w:tc>
        <w:tc>
          <w:tcPr>
            <w:tcW w:w="217" w:type="pct"/>
            <w:shd w:val="clear" w:color="auto" w:fill="auto"/>
            <w:noWrap/>
            <w:hideMark/>
          </w:tcPr>
          <w:p w:rsidR="003A3BF7" w:rsidRPr="00CB12D6" w:rsidRDefault="003A3BF7" w:rsidP="00365F47">
            <w:pPr>
              <w:ind w:firstLine="0"/>
              <w:jc w:val="center"/>
              <w:rPr>
                <w:rFonts w:ascii="Times New Roman" w:hAnsi="Times New Roman"/>
                <w:sz w:val="20"/>
                <w:szCs w:val="20"/>
              </w:rPr>
            </w:pPr>
            <w:r w:rsidRPr="00CB12D6">
              <w:rPr>
                <w:rFonts w:ascii="Times New Roman" w:hAnsi="Times New Roman"/>
                <w:sz w:val="20"/>
                <w:szCs w:val="20"/>
              </w:rPr>
              <w:t>46,0</w:t>
            </w:r>
          </w:p>
        </w:tc>
        <w:tc>
          <w:tcPr>
            <w:tcW w:w="219" w:type="pct"/>
            <w:shd w:val="clear" w:color="auto" w:fill="auto"/>
            <w:noWrap/>
            <w:hideMark/>
          </w:tcPr>
          <w:p w:rsidR="003A3BF7" w:rsidRPr="00CB12D6" w:rsidRDefault="003A3BF7" w:rsidP="00365F47">
            <w:pPr>
              <w:ind w:firstLine="0"/>
              <w:jc w:val="center"/>
              <w:rPr>
                <w:rFonts w:ascii="Times New Roman" w:hAnsi="Times New Roman"/>
                <w:sz w:val="20"/>
                <w:szCs w:val="20"/>
              </w:rPr>
            </w:pPr>
            <w:r w:rsidRPr="00CB12D6">
              <w:rPr>
                <w:rFonts w:ascii="Times New Roman" w:hAnsi="Times New Roman"/>
                <w:sz w:val="20"/>
                <w:szCs w:val="20"/>
              </w:rPr>
              <w:t>49,0</w:t>
            </w:r>
          </w:p>
        </w:tc>
        <w:tc>
          <w:tcPr>
            <w:tcW w:w="219" w:type="pct"/>
            <w:shd w:val="clear" w:color="auto" w:fill="auto"/>
            <w:noWrap/>
            <w:hideMark/>
          </w:tcPr>
          <w:p w:rsidR="003A3BF7" w:rsidRPr="00CB12D6" w:rsidRDefault="003A3BF7" w:rsidP="00365F47">
            <w:pPr>
              <w:ind w:firstLine="0"/>
              <w:jc w:val="center"/>
              <w:rPr>
                <w:rFonts w:ascii="Times New Roman" w:hAnsi="Times New Roman"/>
                <w:sz w:val="20"/>
                <w:szCs w:val="20"/>
              </w:rPr>
            </w:pPr>
            <w:r w:rsidRPr="00CB12D6">
              <w:rPr>
                <w:rFonts w:ascii="Times New Roman" w:hAnsi="Times New Roman"/>
                <w:sz w:val="20"/>
                <w:szCs w:val="20"/>
              </w:rPr>
              <w:t>52,0</w:t>
            </w:r>
          </w:p>
        </w:tc>
        <w:tc>
          <w:tcPr>
            <w:tcW w:w="221" w:type="pct"/>
            <w:shd w:val="clear" w:color="auto" w:fill="auto"/>
            <w:noWrap/>
            <w:hideMark/>
          </w:tcPr>
          <w:p w:rsidR="003A3BF7" w:rsidRPr="00CB12D6" w:rsidRDefault="003A3BF7" w:rsidP="00365F47">
            <w:pPr>
              <w:ind w:firstLine="0"/>
              <w:jc w:val="center"/>
              <w:rPr>
                <w:rFonts w:ascii="Times New Roman" w:hAnsi="Times New Roman"/>
                <w:sz w:val="20"/>
                <w:szCs w:val="20"/>
              </w:rPr>
            </w:pPr>
            <w:r w:rsidRPr="00CB12D6">
              <w:rPr>
                <w:rFonts w:ascii="Times New Roman" w:hAnsi="Times New Roman"/>
                <w:sz w:val="20"/>
                <w:szCs w:val="20"/>
              </w:rPr>
              <w:t>55,0</w:t>
            </w:r>
          </w:p>
        </w:tc>
        <w:tc>
          <w:tcPr>
            <w:tcW w:w="221" w:type="pct"/>
            <w:shd w:val="clear" w:color="auto" w:fill="auto"/>
            <w:noWrap/>
            <w:hideMark/>
          </w:tcPr>
          <w:p w:rsidR="003A3BF7" w:rsidRPr="00CB12D6" w:rsidRDefault="003A3BF7" w:rsidP="00365F47">
            <w:pPr>
              <w:ind w:firstLine="0"/>
              <w:jc w:val="center"/>
              <w:rPr>
                <w:rFonts w:ascii="Times New Roman" w:hAnsi="Times New Roman"/>
                <w:sz w:val="20"/>
                <w:szCs w:val="20"/>
              </w:rPr>
            </w:pPr>
            <w:r w:rsidRPr="00CB12D6">
              <w:rPr>
                <w:rFonts w:ascii="Times New Roman" w:hAnsi="Times New Roman"/>
                <w:sz w:val="20"/>
                <w:szCs w:val="20"/>
              </w:rPr>
              <w:t>58,0</w:t>
            </w:r>
          </w:p>
        </w:tc>
        <w:tc>
          <w:tcPr>
            <w:tcW w:w="742" w:type="pct"/>
            <w:shd w:val="clear" w:color="auto" w:fill="auto"/>
            <w:hideMark/>
          </w:tcPr>
          <w:p w:rsidR="003A3BF7" w:rsidRDefault="003A3BF7" w:rsidP="00D1315E">
            <w:pPr>
              <w:ind w:firstLine="0"/>
              <w:jc w:val="left"/>
              <w:rPr>
                <w:rFonts w:ascii="Times New Roman" w:hAnsi="Times New Roman"/>
                <w:sz w:val="20"/>
                <w:szCs w:val="20"/>
              </w:rPr>
            </w:pPr>
            <w:r>
              <w:rPr>
                <w:rFonts w:ascii="Times New Roman" w:hAnsi="Times New Roman"/>
                <w:sz w:val="20"/>
                <w:szCs w:val="20"/>
              </w:rPr>
              <w:t>Паспорт регионального проекта «Все лучшее детям»</w:t>
            </w:r>
          </w:p>
          <w:p w:rsidR="003A3BF7" w:rsidRPr="00CB12D6" w:rsidRDefault="003A3BF7" w:rsidP="00F52CDB">
            <w:pPr>
              <w:ind w:firstLine="0"/>
              <w:jc w:val="left"/>
              <w:rPr>
                <w:rFonts w:ascii="Times New Roman" w:hAnsi="Times New Roman"/>
                <w:sz w:val="20"/>
                <w:szCs w:val="20"/>
              </w:rPr>
            </w:pP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3A3BF7" w:rsidRPr="00CB12D6" w:rsidTr="00365F47">
        <w:trPr>
          <w:trHeight w:val="20"/>
        </w:trPr>
        <w:tc>
          <w:tcPr>
            <w:tcW w:w="5000" w:type="pct"/>
            <w:gridSpan w:val="15"/>
            <w:shd w:val="clear" w:color="auto" w:fill="auto"/>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Цель 2 «Формирование эффективной системы выявления, поддержки и развития способностей и талантов у детей и молодежи»</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t>1</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Доля детей в возрасте от 5 до 18 лет, охваченных дополнительным образованием</w:t>
            </w:r>
          </w:p>
        </w:tc>
        <w:tc>
          <w:tcPr>
            <w:tcW w:w="356" w:type="pct"/>
            <w:shd w:val="clear" w:color="auto" w:fill="auto"/>
            <w:hideMark/>
          </w:tcPr>
          <w:p w:rsidR="003A3BF7" w:rsidRDefault="003A3BF7" w:rsidP="00D1315E">
            <w:pPr>
              <w:ind w:firstLine="0"/>
              <w:jc w:val="left"/>
              <w:rPr>
                <w:rFonts w:ascii="Times New Roman" w:hAnsi="Times New Roman"/>
                <w:sz w:val="20"/>
                <w:szCs w:val="20"/>
              </w:rPr>
            </w:pPr>
            <w:r>
              <w:rPr>
                <w:rFonts w:ascii="Times New Roman" w:hAnsi="Times New Roman"/>
                <w:sz w:val="20"/>
                <w:szCs w:val="20"/>
              </w:rPr>
              <w:t>НП,</w:t>
            </w:r>
          </w:p>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ГП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4" w:type="pct"/>
            <w:shd w:val="clear" w:color="auto" w:fill="auto"/>
            <w:noWrap/>
            <w:hideMark/>
          </w:tcPr>
          <w:p w:rsidR="003A3BF7" w:rsidRPr="00CB12D6" w:rsidRDefault="003A3BF7" w:rsidP="00D1315E">
            <w:pPr>
              <w:ind w:firstLine="0"/>
              <w:jc w:val="right"/>
              <w:rPr>
                <w:rFonts w:ascii="Times New Roman" w:hAnsi="Times New Roman"/>
                <w:sz w:val="20"/>
                <w:szCs w:val="20"/>
              </w:rPr>
            </w:pPr>
            <w:r w:rsidRPr="00CB12D6">
              <w:rPr>
                <w:rFonts w:ascii="Times New Roman" w:hAnsi="Times New Roman"/>
                <w:sz w:val="20"/>
                <w:szCs w:val="20"/>
              </w:rPr>
              <w:t>89,7</w:t>
            </w:r>
          </w:p>
        </w:tc>
        <w:tc>
          <w:tcPr>
            <w:tcW w:w="192" w:type="pct"/>
            <w:shd w:val="clear" w:color="auto" w:fill="auto"/>
            <w:noWrap/>
            <w:hideMark/>
          </w:tcPr>
          <w:p w:rsidR="003A3BF7" w:rsidRPr="00CB12D6" w:rsidRDefault="003A3BF7" w:rsidP="00D1315E">
            <w:pPr>
              <w:ind w:firstLine="0"/>
              <w:jc w:val="right"/>
              <w:rPr>
                <w:rFonts w:ascii="Times New Roman" w:hAnsi="Times New Roman"/>
                <w:sz w:val="20"/>
                <w:szCs w:val="20"/>
              </w:rPr>
            </w:pPr>
            <w:r w:rsidRPr="00CB12D6">
              <w:rPr>
                <w:rFonts w:ascii="Times New Roman" w:hAnsi="Times New Roman"/>
                <w:sz w:val="20"/>
                <w:szCs w:val="20"/>
              </w:rPr>
              <w:t>2023</w:t>
            </w:r>
          </w:p>
        </w:tc>
        <w:tc>
          <w:tcPr>
            <w:tcW w:w="210" w:type="pct"/>
            <w:shd w:val="clear" w:color="auto" w:fill="auto"/>
            <w:noWrap/>
            <w:hideMark/>
          </w:tcPr>
          <w:p w:rsidR="003A3BF7" w:rsidRPr="00CB12D6" w:rsidRDefault="003A3BF7" w:rsidP="00D1315E">
            <w:pPr>
              <w:ind w:firstLine="0"/>
              <w:jc w:val="right"/>
              <w:rPr>
                <w:rFonts w:ascii="Times New Roman" w:hAnsi="Times New Roman"/>
                <w:sz w:val="20"/>
                <w:szCs w:val="20"/>
              </w:rPr>
            </w:pPr>
            <w:r w:rsidRPr="00CB12D6">
              <w:rPr>
                <w:rFonts w:ascii="Times New Roman" w:hAnsi="Times New Roman"/>
                <w:sz w:val="20"/>
                <w:szCs w:val="20"/>
              </w:rPr>
              <w:t>87,7</w:t>
            </w:r>
          </w:p>
        </w:tc>
        <w:tc>
          <w:tcPr>
            <w:tcW w:w="217" w:type="pct"/>
            <w:shd w:val="clear" w:color="auto" w:fill="auto"/>
            <w:noWrap/>
            <w:hideMark/>
          </w:tcPr>
          <w:p w:rsidR="003A3BF7" w:rsidRPr="00CB12D6" w:rsidRDefault="00365F47" w:rsidP="00D1315E">
            <w:pPr>
              <w:ind w:firstLine="0"/>
              <w:jc w:val="right"/>
              <w:rPr>
                <w:rFonts w:ascii="Times New Roman" w:hAnsi="Times New Roman"/>
                <w:sz w:val="20"/>
                <w:szCs w:val="20"/>
              </w:rPr>
            </w:pPr>
            <w:r>
              <w:rPr>
                <w:rFonts w:ascii="Times New Roman" w:hAnsi="Times New Roman"/>
                <w:sz w:val="20"/>
                <w:szCs w:val="20"/>
              </w:rPr>
              <w:t>88,07</w:t>
            </w:r>
          </w:p>
        </w:tc>
        <w:tc>
          <w:tcPr>
            <w:tcW w:w="219" w:type="pct"/>
            <w:shd w:val="clear" w:color="auto" w:fill="auto"/>
            <w:noWrap/>
            <w:hideMark/>
          </w:tcPr>
          <w:p w:rsidR="003A3BF7" w:rsidRPr="00CB12D6" w:rsidRDefault="00365F47" w:rsidP="00D1315E">
            <w:pPr>
              <w:ind w:firstLine="0"/>
              <w:jc w:val="right"/>
              <w:rPr>
                <w:rFonts w:ascii="Times New Roman" w:hAnsi="Times New Roman"/>
                <w:sz w:val="20"/>
                <w:szCs w:val="20"/>
              </w:rPr>
            </w:pPr>
            <w:r>
              <w:rPr>
                <w:rFonts w:ascii="Times New Roman" w:hAnsi="Times New Roman"/>
                <w:sz w:val="20"/>
                <w:szCs w:val="20"/>
              </w:rPr>
              <w:t>88,37</w:t>
            </w:r>
          </w:p>
        </w:tc>
        <w:tc>
          <w:tcPr>
            <w:tcW w:w="219" w:type="pct"/>
            <w:shd w:val="clear" w:color="auto" w:fill="auto"/>
            <w:noWrap/>
            <w:hideMark/>
          </w:tcPr>
          <w:p w:rsidR="003A3BF7" w:rsidRPr="00CB12D6" w:rsidRDefault="00365F47" w:rsidP="00D1315E">
            <w:pPr>
              <w:ind w:firstLine="0"/>
              <w:jc w:val="right"/>
              <w:rPr>
                <w:rFonts w:ascii="Times New Roman" w:hAnsi="Times New Roman"/>
                <w:sz w:val="20"/>
                <w:szCs w:val="20"/>
              </w:rPr>
            </w:pPr>
            <w:r>
              <w:rPr>
                <w:rFonts w:ascii="Times New Roman" w:hAnsi="Times New Roman"/>
                <w:sz w:val="20"/>
                <w:szCs w:val="20"/>
              </w:rPr>
              <w:t>88,67</w:t>
            </w:r>
          </w:p>
        </w:tc>
        <w:tc>
          <w:tcPr>
            <w:tcW w:w="221" w:type="pct"/>
            <w:shd w:val="clear" w:color="auto" w:fill="auto"/>
            <w:noWrap/>
            <w:hideMark/>
          </w:tcPr>
          <w:p w:rsidR="003A3BF7" w:rsidRPr="00CB12D6" w:rsidRDefault="00365F47" w:rsidP="00D1315E">
            <w:pPr>
              <w:ind w:firstLine="0"/>
              <w:jc w:val="right"/>
              <w:rPr>
                <w:rFonts w:ascii="Times New Roman" w:hAnsi="Times New Roman"/>
                <w:sz w:val="20"/>
                <w:szCs w:val="20"/>
              </w:rPr>
            </w:pPr>
            <w:r>
              <w:rPr>
                <w:rFonts w:ascii="Times New Roman" w:hAnsi="Times New Roman"/>
                <w:sz w:val="20"/>
                <w:szCs w:val="20"/>
              </w:rPr>
              <w:t>88,97</w:t>
            </w:r>
          </w:p>
        </w:tc>
        <w:tc>
          <w:tcPr>
            <w:tcW w:w="221" w:type="pct"/>
            <w:shd w:val="clear" w:color="auto" w:fill="auto"/>
            <w:noWrap/>
            <w:hideMark/>
          </w:tcPr>
          <w:p w:rsidR="003A3BF7" w:rsidRPr="00CB12D6" w:rsidRDefault="00365F47" w:rsidP="00D1315E">
            <w:pPr>
              <w:ind w:firstLine="0"/>
              <w:jc w:val="right"/>
              <w:rPr>
                <w:rFonts w:ascii="Times New Roman" w:hAnsi="Times New Roman"/>
                <w:sz w:val="20"/>
                <w:szCs w:val="20"/>
              </w:rPr>
            </w:pPr>
            <w:r>
              <w:rPr>
                <w:rFonts w:ascii="Times New Roman" w:hAnsi="Times New Roman"/>
                <w:sz w:val="20"/>
                <w:szCs w:val="20"/>
              </w:rPr>
              <w:t>89,47</w:t>
            </w:r>
          </w:p>
        </w:tc>
        <w:tc>
          <w:tcPr>
            <w:tcW w:w="742" w:type="pct"/>
            <w:shd w:val="clear" w:color="auto" w:fill="auto"/>
            <w:hideMark/>
          </w:tcPr>
          <w:p w:rsidR="003A3BF7" w:rsidRPr="006140C6" w:rsidRDefault="003A3BF7" w:rsidP="00D1315E">
            <w:pPr>
              <w:ind w:firstLine="0"/>
              <w:jc w:val="left"/>
              <w:rPr>
                <w:rFonts w:ascii="Times New Roman" w:hAnsi="Times New Roman"/>
                <w:sz w:val="20"/>
                <w:szCs w:val="20"/>
              </w:rPr>
            </w:pPr>
            <w:r w:rsidRPr="006140C6">
              <w:rPr>
                <w:rFonts w:ascii="Times New Roman" w:hAnsi="Times New Roman"/>
                <w:sz w:val="20"/>
                <w:szCs w:val="20"/>
              </w:rPr>
              <w:t>Указ Президента Российской Федерации от 7 мая 2012 года № 599 «О мерах по реализации государственной политики в области образования и науки»;</w:t>
            </w:r>
          </w:p>
          <w:p w:rsidR="003A3BF7" w:rsidRPr="006140C6" w:rsidRDefault="003A3BF7" w:rsidP="00D1315E">
            <w:pPr>
              <w:ind w:firstLine="0"/>
              <w:jc w:val="left"/>
              <w:rPr>
                <w:rFonts w:ascii="Times New Roman" w:hAnsi="Times New Roman"/>
                <w:sz w:val="20"/>
                <w:szCs w:val="20"/>
              </w:rPr>
            </w:pPr>
            <w:r w:rsidRPr="006140C6">
              <w:rPr>
                <w:rFonts w:ascii="Times New Roman" w:hAnsi="Times New Roman"/>
                <w:sz w:val="20"/>
                <w:szCs w:val="20"/>
              </w:rPr>
              <w:t xml:space="preserve">единый план по достижению национальных целей развития Российской </w:t>
            </w:r>
            <w:r w:rsidRPr="006140C6">
              <w:rPr>
                <w:rFonts w:ascii="Times New Roman" w:hAnsi="Times New Roman"/>
                <w:sz w:val="20"/>
                <w:szCs w:val="20"/>
              </w:rPr>
              <w:lastRenderedPageBreak/>
              <w:t>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3A3BF7" w:rsidRPr="00CB12D6" w:rsidRDefault="003A3BF7" w:rsidP="00D1315E">
            <w:pPr>
              <w:ind w:firstLine="0"/>
              <w:jc w:val="left"/>
              <w:rPr>
                <w:rFonts w:ascii="Times New Roman" w:hAnsi="Times New Roman"/>
                <w:sz w:val="20"/>
                <w:szCs w:val="20"/>
              </w:rPr>
            </w:pPr>
            <w:r w:rsidRPr="006140C6">
              <w:rPr>
                <w:rFonts w:ascii="Times New Roman" w:hAnsi="Times New Roman"/>
                <w:sz w:val="20"/>
                <w:szCs w:val="20"/>
              </w:rPr>
              <w:t xml:space="preserve">Постановление </w:t>
            </w:r>
            <w:r w:rsidRPr="007679FD">
              <w:rPr>
                <w:rFonts w:ascii="Times New Roman" w:hAnsi="Times New Roman"/>
                <w:sz w:val="20"/>
                <w:szCs w:val="20"/>
              </w:rPr>
              <w:t xml:space="preserve">Правительства </w:t>
            </w:r>
            <w:r w:rsidR="000656D5" w:rsidRPr="007679FD">
              <w:rPr>
                <w:rFonts w:ascii="Times New Roman" w:hAnsi="Times New Roman"/>
                <w:sz w:val="20"/>
                <w:szCs w:val="20"/>
              </w:rPr>
              <w:t>Ханты-Мансийского автономного округа-Югры</w:t>
            </w:r>
            <w:r w:rsidRPr="007679FD">
              <w:rPr>
                <w:rFonts w:ascii="Times New Roman" w:hAnsi="Times New Roman"/>
                <w:sz w:val="20"/>
                <w:szCs w:val="20"/>
              </w:rPr>
              <w:t xml:space="preserve"> от 10.11.2023 № 550-п «О государственной программе Ханты-Мансийского автономного округа-Югры «Развитие образования»</w:t>
            </w:r>
            <w:r>
              <w:rPr>
                <w:rFonts w:ascii="Times New Roman" w:hAnsi="Times New Roman"/>
                <w:sz w:val="20"/>
                <w:szCs w:val="20"/>
              </w:rPr>
              <w:t>; паспорт регионального проекта «Все лучшее детям»</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w:t>
            </w:r>
            <w:r w:rsidRPr="00CB12D6">
              <w:rPr>
                <w:rFonts w:ascii="Times New Roman" w:hAnsi="Times New Roman"/>
                <w:sz w:val="20"/>
                <w:szCs w:val="20"/>
              </w:rPr>
              <w:lastRenderedPageBreak/>
              <w:t xml:space="preserve">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tc>
      </w:tr>
      <w:tr w:rsidR="003A3BF7" w:rsidRPr="00CB12D6" w:rsidTr="00FD10D0">
        <w:trPr>
          <w:trHeight w:val="20"/>
        </w:trPr>
        <w:tc>
          <w:tcPr>
            <w:tcW w:w="151" w:type="pct"/>
            <w:shd w:val="clear" w:color="auto" w:fill="auto"/>
            <w:noWrap/>
            <w:hideMark/>
          </w:tcPr>
          <w:p w:rsidR="003A3BF7" w:rsidRPr="00CB12D6" w:rsidRDefault="003A3BF7" w:rsidP="00D1315E">
            <w:pPr>
              <w:ind w:firstLine="0"/>
              <w:jc w:val="center"/>
              <w:rPr>
                <w:rFonts w:ascii="Times New Roman" w:hAnsi="Times New Roman"/>
                <w:sz w:val="20"/>
                <w:szCs w:val="20"/>
              </w:rPr>
            </w:pPr>
            <w:r w:rsidRPr="00CB12D6">
              <w:rPr>
                <w:rFonts w:ascii="Times New Roman" w:hAnsi="Times New Roman"/>
                <w:sz w:val="20"/>
                <w:szCs w:val="20"/>
              </w:rPr>
              <w:lastRenderedPageBreak/>
              <w:t>2</w:t>
            </w:r>
          </w:p>
        </w:tc>
        <w:tc>
          <w:tcPr>
            <w:tcW w:w="550"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Доля детей и молодежи в возрасте от 7 до 35 лет, у которых выявлены выдающиеся способности и таланты</w:t>
            </w:r>
          </w:p>
        </w:tc>
        <w:tc>
          <w:tcPr>
            <w:tcW w:w="356"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НП</w:t>
            </w:r>
          </w:p>
        </w:tc>
        <w:tc>
          <w:tcPr>
            <w:tcW w:w="34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4" w:type="pct"/>
            <w:shd w:val="clear" w:color="auto" w:fill="auto"/>
            <w:noWrap/>
            <w:hideMark/>
          </w:tcPr>
          <w:p w:rsidR="003A3BF7" w:rsidRPr="00CB12D6" w:rsidRDefault="003A3BF7" w:rsidP="00D1315E">
            <w:pPr>
              <w:ind w:firstLine="0"/>
              <w:jc w:val="right"/>
              <w:rPr>
                <w:rFonts w:ascii="Times New Roman" w:hAnsi="Times New Roman"/>
                <w:sz w:val="20"/>
                <w:szCs w:val="20"/>
              </w:rPr>
            </w:pPr>
            <w:r w:rsidRPr="00CB12D6">
              <w:rPr>
                <w:rFonts w:ascii="Times New Roman" w:hAnsi="Times New Roman"/>
                <w:sz w:val="20"/>
                <w:szCs w:val="20"/>
              </w:rPr>
              <w:t>0,13</w:t>
            </w:r>
          </w:p>
        </w:tc>
        <w:tc>
          <w:tcPr>
            <w:tcW w:w="192" w:type="pct"/>
            <w:shd w:val="clear" w:color="auto" w:fill="auto"/>
            <w:noWrap/>
            <w:hideMark/>
          </w:tcPr>
          <w:p w:rsidR="003A3BF7" w:rsidRPr="003B7A12" w:rsidRDefault="003A3BF7" w:rsidP="00D1315E">
            <w:pPr>
              <w:ind w:firstLine="0"/>
              <w:jc w:val="right"/>
              <w:rPr>
                <w:rFonts w:ascii="Times New Roman" w:hAnsi="Times New Roman"/>
                <w:strike/>
                <w:sz w:val="20"/>
                <w:szCs w:val="20"/>
              </w:rPr>
            </w:pPr>
            <w:r w:rsidRPr="003B7A12">
              <w:rPr>
                <w:rFonts w:ascii="Times New Roman" w:hAnsi="Times New Roman"/>
                <w:strike/>
                <w:sz w:val="20"/>
                <w:szCs w:val="20"/>
              </w:rPr>
              <w:t>-</w:t>
            </w:r>
          </w:p>
        </w:tc>
        <w:tc>
          <w:tcPr>
            <w:tcW w:w="210" w:type="pct"/>
            <w:shd w:val="clear" w:color="auto" w:fill="auto"/>
            <w:noWrap/>
            <w:hideMark/>
          </w:tcPr>
          <w:p w:rsidR="003A3BF7" w:rsidRPr="00053B6A" w:rsidRDefault="003A3BF7" w:rsidP="00365F47">
            <w:pPr>
              <w:ind w:firstLine="0"/>
              <w:jc w:val="center"/>
              <w:rPr>
                <w:rFonts w:ascii="Times New Roman" w:hAnsi="Times New Roman"/>
                <w:sz w:val="20"/>
                <w:szCs w:val="20"/>
              </w:rPr>
            </w:pPr>
            <w:r w:rsidRPr="00053B6A">
              <w:rPr>
                <w:rFonts w:ascii="Times New Roman" w:hAnsi="Times New Roman"/>
                <w:sz w:val="20"/>
                <w:szCs w:val="20"/>
              </w:rPr>
              <w:t>0,4</w:t>
            </w:r>
            <w:r w:rsidR="00053B6A" w:rsidRPr="00053B6A">
              <w:rPr>
                <w:rFonts w:ascii="Times New Roman" w:hAnsi="Times New Roman"/>
                <w:sz w:val="20"/>
                <w:szCs w:val="20"/>
              </w:rPr>
              <w:t>6</w:t>
            </w:r>
          </w:p>
        </w:tc>
        <w:tc>
          <w:tcPr>
            <w:tcW w:w="217" w:type="pct"/>
            <w:shd w:val="clear" w:color="auto" w:fill="auto"/>
            <w:noWrap/>
            <w:hideMark/>
          </w:tcPr>
          <w:p w:rsidR="003A3BF7" w:rsidRPr="00053B6A" w:rsidRDefault="003A3BF7" w:rsidP="00365F47">
            <w:pPr>
              <w:ind w:firstLine="0"/>
              <w:jc w:val="center"/>
              <w:rPr>
                <w:rFonts w:ascii="Times New Roman" w:hAnsi="Times New Roman"/>
                <w:sz w:val="20"/>
                <w:szCs w:val="20"/>
              </w:rPr>
            </w:pPr>
            <w:r w:rsidRPr="00053B6A">
              <w:rPr>
                <w:rFonts w:ascii="Times New Roman" w:hAnsi="Times New Roman"/>
                <w:sz w:val="20"/>
                <w:szCs w:val="20"/>
              </w:rPr>
              <w:t>0,4</w:t>
            </w:r>
            <w:r w:rsidR="00365F47" w:rsidRPr="00053B6A">
              <w:rPr>
                <w:rFonts w:ascii="Times New Roman" w:hAnsi="Times New Roman"/>
                <w:sz w:val="20"/>
                <w:szCs w:val="20"/>
              </w:rPr>
              <w:t>9</w:t>
            </w:r>
          </w:p>
        </w:tc>
        <w:tc>
          <w:tcPr>
            <w:tcW w:w="219" w:type="pct"/>
            <w:shd w:val="clear" w:color="auto" w:fill="auto"/>
            <w:noWrap/>
            <w:hideMark/>
          </w:tcPr>
          <w:p w:rsidR="003A3BF7" w:rsidRPr="00053B6A" w:rsidRDefault="00365F47" w:rsidP="00365F47">
            <w:pPr>
              <w:ind w:firstLine="0"/>
              <w:jc w:val="center"/>
              <w:rPr>
                <w:rFonts w:ascii="Times New Roman" w:hAnsi="Times New Roman"/>
                <w:sz w:val="20"/>
                <w:szCs w:val="20"/>
              </w:rPr>
            </w:pPr>
            <w:r w:rsidRPr="00053B6A">
              <w:rPr>
                <w:rFonts w:ascii="Times New Roman" w:hAnsi="Times New Roman"/>
                <w:sz w:val="20"/>
                <w:szCs w:val="20"/>
              </w:rPr>
              <w:t>0,50</w:t>
            </w:r>
          </w:p>
        </w:tc>
        <w:tc>
          <w:tcPr>
            <w:tcW w:w="219" w:type="pct"/>
            <w:shd w:val="clear" w:color="auto" w:fill="auto"/>
            <w:noWrap/>
            <w:hideMark/>
          </w:tcPr>
          <w:p w:rsidR="003A3BF7" w:rsidRPr="00053B6A" w:rsidRDefault="00365F47" w:rsidP="00365F47">
            <w:pPr>
              <w:ind w:firstLine="0"/>
              <w:jc w:val="center"/>
              <w:rPr>
                <w:rFonts w:ascii="Times New Roman" w:hAnsi="Times New Roman"/>
                <w:sz w:val="20"/>
                <w:szCs w:val="20"/>
              </w:rPr>
            </w:pPr>
            <w:r w:rsidRPr="00053B6A">
              <w:rPr>
                <w:rFonts w:ascii="Times New Roman" w:hAnsi="Times New Roman"/>
                <w:sz w:val="20"/>
                <w:szCs w:val="20"/>
              </w:rPr>
              <w:t>0,51</w:t>
            </w:r>
          </w:p>
        </w:tc>
        <w:tc>
          <w:tcPr>
            <w:tcW w:w="221" w:type="pct"/>
            <w:shd w:val="clear" w:color="auto" w:fill="auto"/>
            <w:noWrap/>
            <w:hideMark/>
          </w:tcPr>
          <w:p w:rsidR="003A3BF7" w:rsidRPr="00053B6A" w:rsidRDefault="003A3BF7" w:rsidP="00365F47">
            <w:pPr>
              <w:ind w:firstLine="0"/>
              <w:jc w:val="center"/>
              <w:rPr>
                <w:rFonts w:ascii="Times New Roman" w:hAnsi="Times New Roman"/>
                <w:sz w:val="20"/>
                <w:szCs w:val="20"/>
              </w:rPr>
            </w:pPr>
            <w:r w:rsidRPr="00053B6A">
              <w:rPr>
                <w:rFonts w:ascii="Times New Roman" w:hAnsi="Times New Roman"/>
                <w:sz w:val="20"/>
                <w:szCs w:val="20"/>
              </w:rPr>
              <w:t>0,5</w:t>
            </w:r>
            <w:r w:rsidR="00365F47" w:rsidRPr="00053B6A">
              <w:rPr>
                <w:rFonts w:ascii="Times New Roman" w:hAnsi="Times New Roman"/>
                <w:sz w:val="20"/>
                <w:szCs w:val="20"/>
              </w:rPr>
              <w:t>2</w:t>
            </w:r>
          </w:p>
        </w:tc>
        <w:tc>
          <w:tcPr>
            <w:tcW w:w="221" w:type="pct"/>
            <w:shd w:val="clear" w:color="auto" w:fill="auto"/>
            <w:noWrap/>
            <w:hideMark/>
          </w:tcPr>
          <w:p w:rsidR="003A3BF7" w:rsidRPr="00053B6A" w:rsidRDefault="003A3BF7" w:rsidP="00365F47">
            <w:pPr>
              <w:ind w:firstLine="0"/>
              <w:jc w:val="center"/>
              <w:rPr>
                <w:rFonts w:ascii="Times New Roman" w:hAnsi="Times New Roman"/>
                <w:sz w:val="20"/>
                <w:szCs w:val="20"/>
              </w:rPr>
            </w:pPr>
            <w:r w:rsidRPr="00053B6A">
              <w:rPr>
                <w:rFonts w:ascii="Times New Roman" w:hAnsi="Times New Roman"/>
                <w:sz w:val="20"/>
                <w:szCs w:val="20"/>
              </w:rPr>
              <w:t>0</w:t>
            </w:r>
            <w:r w:rsidR="00365F47" w:rsidRPr="00053B6A">
              <w:rPr>
                <w:rFonts w:ascii="Times New Roman" w:hAnsi="Times New Roman"/>
                <w:sz w:val="20"/>
                <w:szCs w:val="20"/>
              </w:rPr>
              <w:t>,53</w:t>
            </w:r>
          </w:p>
        </w:tc>
        <w:tc>
          <w:tcPr>
            <w:tcW w:w="742" w:type="pct"/>
            <w:shd w:val="clear" w:color="auto" w:fill="auto"/>
            <w:hideMark/>
          </w:tcPr>
          <w:p w:rsidR="003A3BF7"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Приказ </w:t>
            </w:r>
            <w:proofErr w:type="spellStart"/>
            <w:r w:rsidRPr="00CB12D6">
              <w:rPr>
                <w:rFonts w:ascii="Times New Roman" w:hAnsi="Times New Roman"/>
                <w:sz w:val="20"/>
                <w:szCs w:val="20"/>
              </w:rPr>
              <w:t>Минпросвещения</w:t>
            </w:r>
            <w:proofErr w:type="spellEnd"/>
            <w:r w:rsidRPr="00CB12D6">
              <w:rPr>
                <w:rFonts w:ascii="Times New Roman" w:hAnsi="Times New Roman"/>
                <w:sz w:val="20"/>
                <w:szCs w:val="20"/>
              </w:rPr>
              <w:t xml:space="preserve"> России от 24.03.2025 № 222 </w:t>
            </w:r>
            <w:r>
              <w:rPr>
                <w:rFonts w:ascii="Times New Roman" w:hAnsi="Times New Roman"/>
                <w:sz w:val="20"/>
                <w:szCs w:val="20"/>
              </w:rPr>
              <w:t>«</w:t>
            </w:r>
            <w:r w:rsidRPr="00CB12D6">
              <w:rPr>
                <w:rFonts w:ascii="Times New Roman" w:hAnsi="Times New Roman"/>
                <w:sz w:val="20"/>
                <w:szCs w:val="20"/>
              </w:rPr>
              <w:t>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w:t>
            </w:r>
            <w:r>
              <w:rPr>
                <w:rFonts w:ascii="Times New Roman" w:hAnsi="Times New Roman"/>
                <w:sz w:val="20"/>
                <w:szCs w:val="20"/>
              </w:rPr>
              <w:t>»;</w:t>
            </w:r>
          </w:p>
          <w:p w:rsidR="003A3BF7" w:rsidRPr="00CB12D6" w:rsidRDefault="003A3BF7" w:rsidP="00D1315E">
            <w:pPr>
              <w:ind w:firstLine="0"/>
              <w:jc w:val="left"/>
              <w:rPr>
                <w:rFonts w:ascii="Times New Roman" w:hAnsi="Times New Roman"/>
                <w:sz w:val="20"/>
                <w:szCs w:val="20"/>
              </w:rPr>
            </w:pPr>
            <w:r>
              <w:rPr>
                <w:rFonts w:ascii="Times New Roman" w:hAnsi="Times New Roman"/>
                <w:sz w:val="20"/>
                <w:szCs w:val="20"/>
              </w:rPr>
              <w:t>паспорт регионального проекта «Все лучшее детям»</w:t>
            </w:r>
          </w:p>
        </w:tc>
        <w:tc>
          <w:tcPr>
            <w:tcW w:w="475"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hideMark/>
          </w:tcPr>
          <w:p w:rsidR="003A3BF7" w:rsidRPr="00CB12D6" w:rsidRDefault="003A3BF7" w:rsidP="00D1315E">
            <w:pPr>
              <w:ind w:firstLine="0"/>
              <w:jc w:val="left"/>
              <w:rPr>
                <w:rFonts w:ascii="Times New Roman" w:hAnsi="Times New Roman"/>
                <w:sz w:val="20"/>
                <w:szCs w:val="20"/>
              </w:rPr>
            </w:pPr>
            <w:r w:rsidRPr="00CB12D6">
              <w:rPr>
                <w:rFonts w:ascii="Times New Roman" w:hAnsi="Times New Roman"/>
                <w:sz w:val="20"/>
                <w:szCs w:val="20"/>
              </w:rPr>
              <w:t xml:space="preserve">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w:t>
            </w:r>
            <w:r w:rsidRPr="00CB12D6">
              <w:rPr>
                <w:rFonts w:ascii="Times New Roman" w:hAnsi="Times New Roman"/>
                <w:sz w:val="20"/>
                <w:szCs w:val="20"/>
              </w:rPr>
              <w:lastRenderedPageBreak/>
              <w:t>справедливости, всеобщности</w:t>
            </w:r>
          </w:p>
        </w:tc>
      </w:tr>
      <w:tr w:rsidR="00FD10D0" w:rsidRPr="00CB12D6" w:rsidTr="00FD10D0">
        <w:trPr>
          <w:trHeight w:val="20"/>
        </w:trPr>
        <w:tc>
          <w:tcPr>
            <w:tcW w:w="151" w:type="pct"/>
            <w:shd w:val="clear" w:color="auto" w:fill="auto"/>
            <w:noWrap/>
          </w:tcPr>
          <w:p w:rsidR="00FD10D0" w:rsidRPr="00CB12D6" w:rsidRDefault="00FD10D0" w:rsidP="00FD10D0">
            <w:pPr>
              <w:ind w:firstLine="0"/>
              <w:jc w:val="center"/>
              <w:rPr>
                <w:rFonts w:ascii="Times New Roman" w:hAnsi="Times New Roman"/>
                <w:sz w:val="20"/>
                <w:szCs w:val="20"/>
              </w:rPr>
            </w:pPr>
            <w:r>
              <w:rPr>
                <w:rFonts w:ascii="Times New Roman" w:hAnsi="Times New Roman"/>
                <w:sz w:val="20"/>
                <w:szCs w:val="20"/>
              </w:rPr>
              <w:lastRenderedPageBreak/>
              <w:t>3</w:t>
            </w:r>
          </w:p>
        </w:tc>
        <w:tc>
          <w:tcPr>
            <w:tcW w:w="550" w:type="pct"/>
            <w:shd w:val="clear" w:color="auto" w:fill="auto"/>
          </w:tcPr>
          <w:p w:rsidR="00FD10D0" w:rsidRPr="00CB12D6" w:rsidRDefault="00FD10D0" w:rsidP="00FD10D0">
            <w:pPr>
              <w:ind w:firstLine="0"/>
              <w:jc w:val="left"/>
              <w:rPr>
                <w:rFonts w:ascii="Times New Roman" w:hAnsi="Times New Roman"/>
                <w:sz w:val="20"/>
                <w:szCs w:val="20"/>
              </w:rPr>
            </w:pPr>
            <w:r w:rsidRPr="00435F6B">
              <w:rPr>
                <w:rFonts w:ascii="Times New Roman" w:hAnsi="Times New Roman"/>
                <w:sz w:val="20"/>
                <w:szCs w:val="20"/>
              </w:rPr>
              <w:t>Эффективность системы выявления, поддержки и развития способностей и</w:t>
            </w:r>
            <w:r>
              <w:rPr>
                <w:rFonts w:ascii="Times New Roman" w:hAnsi="Times New Roman"/>
                <w:sz w:val="20"/>
                <w:szCs w:val="20"/>
              </w:rPr>
              <w:t xml:space="preserve"> </w:t>
            </w:r>
            <w:r w:rsidRPr="00435F6B">
              <w:rPr>
                <w:rFonts w:ascii="Times New Roman" w:hAnsi="Times New Roman"/>
                <w:sz w:val="20"/>
                <w:szCs w:val="20"/>
              </w:rPr>
              <w:t>талантов у детей и молодежи</w:t>
            </w:r>
          </w:p>
        </w:tc>
        <w:tc>
          <w:tcPr>
            <w:tcW w:w="356" w:type="pct"/>
            <w:shd w:val="clear" w:color="auto" w:fill="auto"/>
          </w:tcPr>
          <w:p w:rsidR="00FD10D0" w:rsidRPr="00CB12D6" w:rsidRDefault="00D96675" w:rsidP="00FD10D0">
            <w:pPr>
              <w:ind w:firstLine="0"/>
              <w:jc w:val="left"/>
              <w:rPr>
                <w:rFonts w:ascii="Times New Roman" w:hAnsi="Times New Roman"/>
                <w:sz w:val="20"/>
                <w:szCs w:val="20"/>
              </w:rPr>
            </w:pPr>
            <w:r>
              <w:rPr>
                <w:rFonts w:ascii="Times New Roman" w:hAnsi="Times New Roman"/>
                <w:sz w:val="20"/>
                <w:szCs w:val="20"/>
              </w:rPr>
              <w:t xml:space="preserve">ВДЛ, </w:t>
            </w:r>
            <w:r w:rsidR="00FD10D0">
              <w:rPr>
                <w:rFonts w:ascii="Times New Roman" w:hAnsi="Times New Roman"/>
                <w:sz w:val="20"/>
                <w:szCs w:val="20"/>
              </w:rPr>
              <w:t>ГП</w:t>
            </w:r>
          </w:p>
        </w:tc>
        <w:tc>
          <w:tcPr>
            <w:tcW w:w="345" w:type="pct"/>
            <w:shd w:val="clear" w:color="auto" w:fill="auto"/>
          </w:tcPr>
          <w:p w:rsidR="00FD10D0" w:rsidRPr="00CB12D6" w:rsidRDefault="00FD10D0" w:rsidP="00FD10D0">
            <w:pPr>
              <w:ind w:firstLine="0"/>
              <w:jc w:val="left"/>
              <w:rPr>
                <w:rFonts w:ascii="Times New Roman" w:hAnsi="Times New Roman"/>
                <w:sz w:val="20"/>
                <w:szCs w:val="20"/>
              </w:rPr>
            </w:pPr>
            <w:r>
              <w:rPr>
                <w:rFonts w:ascii="Times New Roman" w:hAnsi="Times New Roman"/>
                <w:sz w:val="20"/>
                <w:szCs w:val="20"/>
              </w:rPr>
              <w:t>Процент</w:t>
            </w:r>
          </w:p>
        </w:tc>
        <w:tc>
          <w:tcPr>
            <w:tcW w:w="304" w:type="pct"/>
            <w:shd w:val="clear" w:color="auto" w:fill="auto"/>
            <w:noWrap/>
          </w:tcPr>
          <w:p w:rsidR="00FD10D0" w:rsidRPr="00CB12D6" w:rsidRDefault="00FD10D0" w:rsidP="00FD10D0">
            <w:pPr>
              <w:ind w:firstLine="0"/>
              <w:jc w:val="right"/>
              <w:rPr>
                <w:rFonts w:ascii="Times New Roman" w:hAnsi="Times New Roman"/>
                <w:sz w:val="20"/>
                <w:szCs w:val="20"/>
              </w:rPr>
            </w:pPr>
            <w:r>
              <w:rPr>
                <w:rFonts w:ascii="Times New Roman" w:hAnsi="Times New Roman"/>
                <w:sz w:val="20"/>
                <w:szCs w:val="20"/>
              </w:rPr>
              <w:t>0</w:t>
            </w:r>
          </w:p>
        </w:tc>
        <w:tc>
          <w:tcPr>
            <w:tcW w:w="192" w:type="pct"/>
            <w:shd w:val="clear" w:color="auto" w:fill="auto"/>
            <w:noWrap/>
          </w:tcPr>
          <w:p w:rsidR="00FD10D0" w:rsidRPr="003B7A12" w:rsidRDefault="00FD10D0" w:rsidP="00FD10D0">
            <w:pPr>
              <w:ind w:firstLine="0"/>
              <w:jc w:val="right"/>
              <w:rPr>
                <w:rFonts w:ascii="Times New Roman" w:hAnsi="Times New Roman"/>
                <w:strike/>
                <w:sz w:val="20"/>
                <w:szCs w:val="20"/>
              </w:rPr>
            </w:pPr>
            <w:r>
              <w:rPr>
                <w:rFonts w:ascii="Times New Roman" w:hAnsi="Times New Roman"/>
                <w:strike/>
                <w:sz w:val="20"/>
                <w:szCs w:val="20"/>
              </w:rPr>
              <w:t>-</w:t>
            </w:r>
          </w:p>
        </w:tc>
        <w:tc>
          <w:tcPr>
            <w:tcW w:w="210" w:type="pct"/>
            <w:shd w:val="clear" w:color="auto" w:fill="auto"/>
            <w:noWrap/>
          </w:tcPr>
          <w:p w:rsidR="00FD10D0" w:rsidRPr="00053B6A" w:rsidRDefault="00FD10D0" w:rsidP="00FD10D0">
            <w:pPr>
              <w:ind w:firstLine="0"/>
              <w:jc w:val="center"/>
              <w:rPr>
                <w:rFonts w:ascii="Times New Roman" w:hAnsi="Times New Roman"/>
                <w:sz w:val="20"/>
                <w:szCs w:val="20"/>
              </w:rPr>
            </w:pPr>
            <w:r>
              <w:rPr>
                <w:rFonts w:ascii="Times New Roman" w:hAnsi="Times New Roman"/>
                <w:sz w:val="20"/>
                <w:szCs w:val="20"/>
              </w:rPr>
              <w:t>-</w:t>
            </w:r>
          </w:p>
        </w:tc>
        <w:tc>
          <w:tcPr>
            <w:tcW w:w="217" w:type="pct"/>
            <w:shd w:val="clear" w:color="auto" w:fill="auto"/>
            <w:noWrap/>
          </w:tcPr>
          <w:p w:rsidR="00FD10D0" w:rsidRPr="00053B6A" w:rsidRDefault="00FD10D0" w:rsidP="00FD10D0">
            <w:pPr>
              <w:ind w:firstLine="0"/>
              <w:jc w:val="center"/>
              <w:rPr>
                <w:rFonts w:ascii="Times New Roman" w:hAnsi="Times New Roman"/>
                <w:sz w:val="20"/>
                <w:szCs w:val="20"/>
              </w:rPr>
            </w:pPr>
            <w:r>
              <w:rPr>
                <w:rFonts w:ascii="Times New Roman" w:hAnsi="Times New Roman"/>
                <w:sz w:val="20"/>
                <w:szCs w:val="20"/>
              </w:rPr>
              <w:t>45,41</w:t>
            </w:r>
          </w:p>
        </w:tc>
        <w:tc>
          <w:tcPr>
            <w:tcW w:w="219" w:type="pct"/>
            <w:shd w:val="clear" w:color="auto" w:fill="auto"/>
            <w:noWrap/>
          </w:tcPr>
          <w:p w:rsidR="00FD10D0" w:rsidRPr="00053B6A" w:rsidRDefault="00FD10D0" w:rsidP="00FD10D0">
            <w:pPr>
              <w:ind w:firstLine="0"/>
              <w:jc w:val="center"/>
              <w:rPr>
                <w:rFonts w:ascii="Times New Roman" w:hAnsi="Times New Roman"/>
                <w:sz w:val="20"/>
                <w:szCs w:val="20"/>
              </w:rPr>
            </w:pPr>
            <w:r>
              <w:rPr>
                <w:rFonts w:ascii="Times New Roman" w:hAnsi="Times New Roman"/>
                <w:sz w:val="20"/>
                <w:szCs w:val="20"/>
              </w:rPr>
              <w:t>45,56</w:t>
            </w:r>
          </w:p>
        </w:tc>
        <w:tc>
          <w:tcPr>
            <w:tcW w:w="219" w:type="pct"/>
            <w:shd w:val="clear" w:color="auto" w:fill="auto"/>
            <w:noWrap/>
          </w:tcPr>
          <w:p w:rsidR="00FD10D0" w:rsidRPr="00053B6A" w:rsidRDefault="00FD10D0" w:rsidP="00FD10D0">
            <w:pPr>
              <w:ind w:firstLine="0"/>
              <w:jc w:val="center"/>
              <w:rPr>
                <w:rFonts w:ascii="Times New Roman" w:hAnsi="Times New Roman"/>
                <w:sz w:val="20"/>
                <w:szCs w:val="20"/>
              </w:rPr>
            </w:pPr>
            <w:r>
              <w:rPr>
                <w:rFonts w:ascii="Times New Roman" w:hAnsi="Times New Roman"/>
                <w:sz w:val="20"/>
                <w:szCs w:val="20"/>
              </w:rPr>
              <w:t>45,70</w:t>
            </w:r>
          </w:p>
        </w:tc>
        <w:tc>
          <w:tcPr>
            <w:tcW w:w="221" w:type="pct"/>
            <w:shd w:val="clear" w:color="auto" w:fill="auto"/>
            <w:noWrap/>
          </w:tcPr>
          <w:p w:rsidR="00FD10D0" w:rsidRPr="00053B6A" w:rsidRDefault="00FD10D0" w:rsidP="00FD10D0">
            <w:pPr>
              <w:ind w:firstLine="0"/>
              <w:jc w:val="center"/>
              <w:rPr>
                <w:rFonts w:ascii="Times New Roman" w:hAnsi="Times New Roman"/>
                <w:sz w:val="20"/>
                <w:szCs w:val="20"/>
              </w:rPr>
            </w:pPr>
            <w:r>
              <w:rPr>
                <w:rFonts w:ascii="Times New Roman" w:hAnsi="Times New Roman"/>
                <w:sz w:val="20"/>
                <w:szCs w:val="20"/>
              </w:rPr>
              <w:t>45,84</w:t>
            </w:r>
          </w:p>
        </w:tc>
        <w:tc>
          <w:tcPr>
            <w:tcW w:w="221" w:type="pct"/>
            <w:shd w:val="clear" w:color="auto" w:fill="auto"/>
            <w:noWrap/>
          </w:tcPr>
          <w:p w:rsidR="00FD10D0" w:rsidRPr="00053B6A" w:rsidRDefault="00FD10D0" w:rsidP="00FD10D0">
            <w:pPr>
              <w:ind w:firstLine="0"/>
              <w:jc w:val="center"/>
              <w:rPr>
                <w:rFonts w:ascii="Times New Roman" w:hAnsi="Times New Roman"/>
                <w:sz w:val="20"/>
                <w:szCs w:val="20"/>
              </w:rPr>
            </w:pPr>
            <w:r>
              <w:rPr>
                <w:rFonts w:ascii="Times New Roman" w:hAnsi="Times New Roman"/>
                <w:sz w:val="20"/>
                <w:szCs w:val="20"/>
              </w:rPr>
              <w:t>45,99</w:t>
            </w:r>
          </w:p>
        </w:tc>
        <w:tc>
          <w:tcPr>
            <w:tcW w:w="742" w:type="pct"/>
            <w:shd w:val="clear" w:color="auto" w:fill="auto"/>
          </w:tcPr>
          <w:p w:rsidR="00FD10D0" w:rsidRPr="00CB12D6" w:rsidRDefault="00541EC9" w:rsidP="008A3313">
            <w:pPr>
              <w:ind w:firstLine="0"/>
              <w:jc w:val="left"/>
              <w:rPr>
                <w:rFonts w:ascii="Times New Roman" w:hAnsi="Times New Roman"/>
                <w:sz w:val="20"/>
                <w:szCs w:val="20"/>
              </w:rPr>
            </w:pPr>
            <w:r w:rsidRPr="00541EC9">
              <w:rPr>
                <w:rFonts w:ascii="Times New Roman" w:hAnsi="Times New Roman"/>
                <w:sz w:val="20"/>
                <w:szCs w:val="20"/>
              </w:rPr>
              <w:t xml:space="preserve">Указ Президента Российской Федерации от 28 ноября 2024 года </w:t>
            </w:r>
            <w:r w:rsidR="008A3313">
              <w:rPr>
                <w:rFonts w:ascii="Times New Roman" w:hAnsi="Times New Roman"/>
                <w:sz w:val="20"/>
                <w:szCs w:val="20"/>
              </w:rPr>
              <w:t>№</w:t>
            </w:r>
            <w:r w:rsidRPr="00541EC9">
              <w:rPr>
                <w:rFonts w:ascii="Times New Roman" w:hAnsi="Times New Roman"/>
                <w:sz w:val="20"/>
                <w:szCs w:val="20"/>
              </w:rPr>
              <w:t xml:space="preserve">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475" w:type="pct"/>
            <w:shd w:val="clear" w:color="auto" w:fill="auto"/>
          </w:tcPr>
          <w:p w:rsidR="00FD10D0" w:rsidRPr="00CB12D6" w:rsidRDefault="00FD10D0" w:rsidP="00FD10D0">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tcPr>
          <w:p w:rsidR="00FD10D0" w:rsidRPr="00CB12D6" w:rsidRDefault="00541EC9" w:rsidP="00FD10D0">
            <w:pPr>
              <w:ind w:firstLine="0"/>
              <w:jc w:val="left"/>
              <w:rPr>
                <w:rFonts w:ascii="Times New Roman" w:hAnsi="Times New Roman"/>
                <w:sz w:val="20"/>
                <w:szCs w:val="20"/>
              </w:rPr>
            </w:pPr>
            <w:r w:rsidRPr="00541EC9">
              <w:rPr>
                <w:rFonts w:ascii="Times New Roman" w:hAnsi="Times New Roman"/>
                <w:sz w:val="20"/>
                <w:szCs w:val="20"/>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D10D0" w:rsidRPr="00CB12D6" w:rsidTr="00FD10D0">
        <w:trPr>
          <w:trHeight w:val="20"/>
        </w:trPr>
        <w:tc>
          <w:tcPr>
            <w:tcW w:w="151" w:type="pct"/>
            <w:shd w:val="clear" w:color="auto" w:fill="auto"/>
            <w:noWrap/>
          </w:tcPr>
          <w:p w:rsidR="00FD10D0" w:rsidRDefault="00FD10D0" w:rsidP="00FD10D0">
            <w:pPr>
              <w:ind w:firstLine="0"/>
              <w:jc w:val="center"/>
              <w:rPr>
                <w:rFonts w:ascii="Times New Roman" w:hAnsi="Times New Roman"/>
                <w:sz w:val="20"/>
                <w:szCs w:val="20"/>
              </w:rPr>
            </w:pPr>
            <w:r>
              <w:rPr>
                <w:rFonts w:ascii="Times New Roman" w:hAnsi="Times New Roman"/>
                <w:sz w:val="20"/>
                <w:szCs w:val="20"/>
              </w:rPr>
              <w:t>4</w:t>
            </w:r>
          </w:p>
        </w:tc>
        <w:tc>
          <w:tcPr>
            <w:tcW w:w="550" w:type="pct"/>
            <w:shd w:val="clear" w:color="auto" w:fill="auto"/>
          </w:tcPr>
          <w:p w:rsidR="00FD10D0" w:rsidRPr="00435F6B" w:rsidRDefault="00FD10D0" w:rsidP="00FD10D0">
            <w:pPr>
              <w:ind w:firstLine="0"/>
              <w:jc w:val="left"/>
              <w:rPr>
                <w:rFonts w:ascii="Times New Roman" w:hAnsi="Times New Roman"/>
                <w:sz w:val="20"/>
                <w:szCs w:val="20"/>
              </w:rPr>
            </w:pPr>
            <w:r w:rsidRPr="00FD10D0">
              <w:rPr>
                <w:rFonts w:ascii="Times New Roman" w:hAnsi="Times New Roman"/>
                <w:sz w:val="20"/>
                <w:szCs w:val="20"/>
              </w:rPr>
              <w:t>Доля детей, охваченных деятельностью на инфраструктуре, созданной при исполнении</w:t>
            </w:r>
            <w:r>
              <w:rPr>
                <w:rFonts w:ascii="Times New Roman" w:hAnsi="Times New Roman"/>
                <w:sz w:val="20"/>
                <w:szCs w:val="20"/>
              </w:rPr>
              <w:t xml:space="preserve"> </w:t>
            </w:r>
            <w:r w:rsidRPr="00FD10D0">
              <w:rPr>
                <w:rFonts w:ascii="Times New Roman" w:hAnsi="Times New Roman"/>
                <w:sz w:val="20"/>
                <w:szCs w:val="20"/>
              </w:rPr>
              <w:t>мероприятий нацпроекта «Образование» (новые места дополнительного образования, Регионального центра выявления, поддержки и</w:t>
            </w:r>
            <w:r>
              <w:rPr>
                <w:rFonts w:ascii="Times New Roman" w:hAnsi="Times New Roman"/>
                <w:sz w:val="20"/>
                <w:szCs w:val="20"/>
              </w:rPr>
              <w:t xml:space="preserve"> </w:t>
            </w:r>
            <w:r w:rsidRPr="00FD10D0">
              <w:rPr>
                <w:rFonts w:ascii="Times New Roman" w:hAnsi="Times New Roman"/>
                <w:sz w:val="20"/>
                <w:szCs w:val="20"/>
              </w:rPr>
              <w:lastRenderedPageBreak/>
              <w:t>развития способностей и талантов у детей и молодежи, технопарков «</w:t>
            </w:r>
            <w:proofErr w:type="spellStart"/>
            <w:r w:rsidRPr="00FD10D0">
              <w:rPr>
                <w:rFonts w:ascii="Times New Roman" w:hAnsi="Times New Roman"/>
                <w:sz w:val="20"/>
                <w:szCs w:val="20"/>
              </w:rPr>
              <w:t>Кванториум</w:t>
            </w:r>
            <w:proofErr w:type="spellEnd"/>
            <w:r w:rsidRPr="00FD10D0">
              <w:rPr>
                <w:rFonts w:ascii="Times New Roman" w:hAnsi="Times New Roman"/>
                <w:sz w:val="20"/>
                <w:szCs w:val="20"/>
              </w:rPr>
              <w:t>» и центров «IT-куб», «Точка роста»), от общей</w:t>
            </w:r>
            <w:r>
              <w:rPr>
                <w:rFonts w:ascii="Times New Roman" w:hAnsi="Times New Roman"/>
                <w:sz w:val="20"/>
                <w:szCs w:val="20"/>
              </w:rPr>
              <w:t xml:space="preserve"> </w:t>
            </w:r>
            <w:r w:rsidRPr="00FD10D0">
              <w:rPr>
                <w:rFonts w:ascii="Times New Roman" w:hAnsi="Times New Roman"/>
                <w:sz w:val="20"/>
                <w:szCs w:val="20"/>
              </w:rPr>
              <w:t>численности детей 5-18 (17 включительн</w:t>
            </w:r>
            <w:r w:rsidR="00424A24">
              <w:rPr>
                <w:rFonts w:ascii="Times New Roman" w:hAnsi="Times New Roman"/>
                <w:sz w:val="20"/>
                <w:szCs w:val="20"/>
              </w:rPr>
              <w:t>о) лет</w:t>
            </w:r>
          </w:p>
        </w:tc>
        <w:tc>
          <w:tcPr>
            <w:tcW w:w="356" w:type="pct"/>
            <w:shd w:val="clear" w:color="auto" w:fill="auto"/>
          </w:tcPr>
          <w:p w:rsidR="00FD10D0" w:rsidRPr="00CB12D6" w:rsidRDefault="00FD10D0" w:rsidP="00FD10D0">
            <w:pPr>
              <w:ind w:firstLine="0"/>
              <w:jc w:val="left"/>
              <w:rPr>
                <w:rFonts w:ascii="Times New Roman" w:hAnsi="Times New Roman"/>
                <w:sz w:val="20"/>
                <w:szCs w:val="20"/>
              </w:rPr>
            </w:pPr>
            <w:r>
              <w:rPr>
                <w:rFonts w:ascii="Times New Roman" w:hAnsi="Times New Roman"/>
                <w:sz w:val="20"/>
                <w:szCs w:val="20"/>
              </w:rPr>
              <w:lastRenderedPageBreak/>
              <w:t>ГП</w:t>
            </w:r>
          </w:p>
        </w:tc>
        <w:tc>
          <w:tcPr>
            <w:tcW w:w="345" w:type="pct"/>
            <w:shd w:val="clear" w:color="auto" w:fill="auto"/>
          </w:tcPr>
          <w:p w:rsidR="00FD10D0" w:rsidRPr="00CB12D6" w:rsidRDefault="00FD10D0" w:rsidP="00FD10D0">
            <w:pPr>
              <w:ind w:firstLine="0"/>
              <w:jc w:val="left"/>
              <w:rPr>
                <w:rFonts w:ascii="Times New Roman" w:hAnsi="Times New Roman"/>
                <w:sz w:val="20"/>
                <w:szCs w:val="20"/>
              </w:rPr>
            </w:pPr>
            <w:r>
              <w:rPr>
                <w:rFonts w:ascii="Times New Roman" w:hAnsi="Times New Roman"/>
                <w:sz w:val="20"/>
                <w:szCs w:val="20"/>
              </w:rPr>
              <w:t>Процент</w:t>
            </w:r>
          </w:p>
        </w:tc>
        <w:tc>
          <w:tcPr>
            <w:tcW w:w="304" w:type="pct"/>
            <w:shd w:val="clear" w:color="auto" w:fill="auto"/>
            <w:noWrap/>
          </w:tcPr>
          <w:p w:rsidR="00FD10D0" w:rsidRPr="00CB12D6" w:rsidRDefault="00FD10D0" w:rsidP="00FD10D0">
            <w:pPr>
              <w:ind w:firstLine="0"/>
              <w:jc w:val="right"/>
              <w:rPr>
                <w:rFonts w:ascii="Times New Roman" w:hAnsi="Times New Roman"/>
                <w:sz w:val="20"/>
                <w:szCs w:val="20"/>
              </w:rPr>
            </w:pPr>
            <w:r>
              <w:rPr>
                <w:rFonts w:ascii="Times New Roman" w:hAnsi="Times New Roman"/>
                <w:sz w:val="20"/>
                <w:szCs w:val="20"/>
              </w:rPr>
              <w:t>0</w:t>
            </w:r>
          </w:p>
        </w:tc>
        <w:tc>
          <w:tcPr>
            <w:tcW w:w="192" w:type="pct"/>
            <w:shd w:val="clear" w:color="auto" w:fill="auto"/>
            <w:noWrap/>
          </w:tcPr>
          <w:p w:rsidR="00FD10D0" w:rsidRPr="003B7A12" w:rsidRDefault="00FD10D0" w:rsidP="00FD10D0">
            <w:pPr>
              <w:ind w:firstLine="0"/>
              <w:jc w:val="right"/>
              <w:rPr>
                <w:rFonts w:ascii="Times New Roman" w:hAnsi="Times New Roman"/>
                <w:strike/>
                <w:sz w:val="20"/>
                <w:szCs w:val="20"/>
              </w:rPr>
            </w:pPr>
            <w:r>
              <w:rPr>
                <w:rFonts w:ascii="Times New Roman" w:hAnsi="Times New Roman"/>
                <w:strike/>
                <w:sz w:val="20"/>
                <w:szCs w:val="20"/>
              </w:rPr>
              <w:t>-</w:t>
            </w:r>
          </w:p>
        </w:tc>
        <w:tc>
          <w:tcPr>
            <w:tcW w:w="210" w:type="pct"/>
            <w:shd w:val="clear" w:color="auto" w:fill="auto"/>
            <w:noWrap/>
          </w:tcPr>
          <w:p w:rsidR="00FD10D0" w:rsidRDefault="008007BA" w:rsidP="00FD10D0">
            <w:pPr>
              <w:ind w:firstLine="0"/>
              <w:jc w:val="center"/>
              <w:rPr>
                <w:rFonts w:ascii="Times New Roman" w:hAnsi="Times New Roman"/>
                <w:sz w:val="20"/>
                <w:szCs w:val="20"/>
              </w:rPr>
            </w:pPr>
            <w:r>
              <w:rPr>
                <w:rFonts w:ascii="Times New Roman" w:hAnsi="Times New Roman"/>
                <w:sz w:val="20"/>
                <w:szCs w:val="20"/>
              </w:rPr>
              <w:t>-</w:t>
            </w:r>
          </w:p>
        </w:tc>
        <w:tc>
          <w:tcPr>
            <w:tcW w:w="217" w:type="pct"/>
            <w:shd w:val="clear" w:color="auto" w:fill="auto"/>
            <w:noWrap/>
          </w:tcPr>
          <w:p w:rsidR="00FD10D0" w:rsidRDefault="008007BA" w:rsidP="00FD10D0">
            <w:pPr>
              <w:ind w:firstLine="0"/>
              <w:jc w:val="center"/>
              <w:rPr>
                <w:rFonts w:ascii="Times New Roman" w:hAnsi="Times New Roman"/>
                <w:sz w:val="20"/>
                <w:szCs w:val="20"/>
              </w:rPr>
            </w:pPr>
            <w:r>
              <w:rPr>
                <w:rFonts w:ascii="Times New Roman" w:hAnsi="Times New Roman"/>
                <w:sz w:val="20"/>
                <w:szCs w:val="20"/>
              </w:rPr>
              <w:t>19,9</w:t>
            </w:r>
          </w:p>
        </w:tc>
        <w:tc>
          <w:tcPr>
            <w:tcW w:w="219" w:type="pct"/>
            <w:shd w:val="clear" w:color="auto" w:fill="auto"/>
            <w:noWrap/>
          </w:tcPr>
          <w:p w:rsidR="00FD10D0" w:rsidRDefault="008007BA" w:rsidP="00FD10D0">
            <w:pPr>
              <w:ind w:firstLine="0"/>
              <w:jc w:val="center"/>
              <w:rPr>
                <w:rFonts w:ascii="Times New Roman" w:hAnsi="Times New Roman"/>
                <w:sz w:val="20"/>
                <w:szCs w:val="20"/>
              </w:rPr>
            </w:pPr>
            <w:r>
              <w:rPr>
                <w:rFonts w:ascii="Times New Roman" w:hAnsi="Times New Roman"/>
                <w:sz w:val="20"/>
                <w:szCs w:val="20"/>
              </w:rPr>
              <w:t>21,9</w:t>
            </w:r>
          </w:p>
        </w:tc>
        <w:tc>
          <w:tcPr>
            <w:tcW w:w="219" w:type="pct"/>
            <w:shd w:val="clear" w:color="auto" w:fill="auto"/>
            <w:noWrap/>
          </w:tcPr>
          <w:p w:rsidR="00FD10D0" w:rsidRDefault="008007BA" w:rsidP="00FD10D0">
            <w:pPr>
              <w:ind w:firstLine="0"/>
              <w:jc w:val="center"/>
              <w:rPr>
                <w:rFonts w:ascii="Times New Roman" w:hAnsi="Times New Roman"/>
                <w:sz w:val="20"/>
                <w:szCs w:val="20"/>
              </w:rPr>
            </w:pPr>
            <w:r>
              <w:rPr>
                <w:rFonts w:ascii="Times New Roman" w:hAnsi="Times New Roman"/>
                <w:sz w:val="20"/>
                <w:szCs w:val="20"/>
              </w:rPr>
              <w:t>24,1</w:t>
            </w:r>
          </w:p>
        </w:tc>
        <w:tc>
          <w:tcPr>
            <w:tcW w:w="221" w:type="pct"/>
            <w:shd w:val="clear" w:color="auto" w:fill="auto"/>
            <w:noWrap/>
          </w:tcPr>
          <w:p w:rsidR="00FD10D0" w:rsidRDefault="008007BA" w:rsidP="00FD10D0">
            <w:pPr>
              <w:ind w:firstLine="0"/>
              <w:jc w:val="center"/>
              <w:rPr>
                <w:rFonts w:ascii="Times New Roman" w:hAnsi="Times New Roman"/>
                <w:sz w:val="20"/>
                <w:szCs w:val="20"/>
              </w:rPr>
            </w:pPr>
            <w:r>
              <w:rPr>
                <w:rFonts w:ascii="Times New Roman" w:hAnsi="Times New Roman"/>
                <w:sz w:val="20"/>
                <w:szCs w:val="20"/>
              </w:rPr>
              <w:t>26,5</w:t>
            </w:r>
          </w:p>
        </w:tc>
        <w:tc>
          <w:tcPr>
            <w:tcW w:w="221" w:type="pct"/>
            <w:shd w:val="clear" w:color="auto" w:fill="auto"/>
            <w:noWrap/>
          </w:tcPr>
          <w:p w:rsidR="00FD10D0" w:rsidRDefault="008007BA" w:rsidP="00FD10D0">
            <w:pPr>
              <w:ind w:firstLine="0"/>
              <w:jc w:val="center"/>
              <w:rPr>
                <w:rFonts w:ascii="Times New Roman" w:hAnsi="Times New Roman"/>
                <w:sz w:val="20"/>
                <w:szCs w:val="20"/>
              </w:rPr>
            </w:pPr>
            <w:r>
              <w:rPr>
                <w:rFonts w:ascii="Times New Roman" w:hAnsi="Times New Roman"/>
                <w:sz w:val="20"/>
                <w:szCs w:val="20"/>
              </w:rPr>
              <w:t>29,2</w:t>
            </w:r>
          </w:p>
        </w:tc>
        <w:tc>
          <w:tcPr>
            <w:tcW w:w="742" w:type="pct"/>
            <w:shd w:val="clear" w:color="auto" w:fill="auto"/>
          </w:tcPr>
          <w:p w:rsidR="00541EC9" w:rsidRPr="00FD10D0" w:rsidRDefault="00541EC9" w:rsidP="008A3313">
            <w:pPr>
              <w:ind w:firstLine="0"/>
              <w:jc w:val="left"/>
              <w:rPr>
                <w:rFonts w:ascii="Times New Roman" w:hAnsi="Times New Roman"/>
                <w:sz w:val="20"/>
                <w:szCs w:val="20"/>
              </w:rPr>
            </w:pPr>
            <w:r w:rsidRPr="00541EC9">
              <w:rPr>
                <w:rFonts w:ascii="Times New Roman" w:hAnsi="Times New Roman"/>
                <w:sz w:val="20"/>
                <w:szCs w:val="20"/>
              </w:rPr>
              <w:t xml:space="preserve">Указ Президента Российской Федерации от 07.05.2012 </w:t>
            </w:r>
            <w:r w:rsidR="008A3313">
              <w:rPr>
                <w:rFonts w:ascii="Times New Roman" w:hAnsi="Times New Roman"/>
                <w:sz w:val="20"/>
                <w:szCs w:val="20"/>
              </w:rPr>
              <w:t>№</w:t>
            </w:r>
            <w:r w:rsidRPr="00541EC9">
              <w:rPr>
                <w:rFonts w:ascii="Times New Roman" w:hAnsi="Times New Roman"/>
                <w:sz w:val="20"/>
                <w:szCs w:val="20"/>
              </w:rPr>
              <w:t xml:space="preserve"> 599 "О мерах по реализации государственной политики в области образования и науки"</w:t>
            </w:r>
          </w:p>
        </w:tc>
        <w:tc>
          <w:tcPr>
            <w:tcW w:w="475" w:type="pct"/>
            <w:shd w:val="clear" w:color="auto" w:fill="auto"/>
          </w:tcPr>
          <w:p w:rsidR="00FD10D0" w:rsidRPr="00CB12D6" w:rsidRDefault="00541EC9" w:rsidP="00FD10D0">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tcPr>
          <w:p w:rsidR="00FD10D0" w:rsidRPr="00CB12D6" w:rsidRDefault="00541EC9" w:rsidP="00FD10D0">
            <w:pPr>
              <w:ind w:firstLine="0"/>
              <w:jc w:val="left"/>
              <w:rPr>
                <w:rFonts w:ascii="Times New Roman" w:hAnsi="Times New Roman"/>
                <w:sz w:val="20"/>
                <w:szCs w:val="20"/>
              </w:rPr>
            </w:pPr>
            <w:r w:rsidRPr="00541EC9">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w:t>
            </w:r>
            <w:r w:rsidRPr="00541EC9">
              <w:rPr>
                <w:rFonts w:ascii="Times New Roman" w:hAnsi="Times New Roman"/>
                <w:sz w:val="20"/>
                <w:szCs w:val="20"/>
              </w:rPr>
              <w:lastRenderedPageBreak/>
              <w:t>направленной на самоопределение и профессиональную ориентацию 100 процентов обучающихся</w:t>
            </w:r>
          </w:p>
        </w:tc>
      </w:tr>
      <w:tr w:rsidR="00541EC9" w:rsidRPr="00CB12D6" w:rsidTr="00FD10D0">
        <w:trPr>
          <w:trHeight w:val="20"/>
        </w:trPr>
        <w:tc>
          <w:tcPr>
            <w:tcW w:w="151" w:type="pct"/>
            <w:shd w:val="clear" w:color="auto" w:fill="auto"/>
            <w:noWrap/>
          </w:tcPr>
          <w:p w:rsidR="00541EC9" w:rsidRDefault="00541EC9" w:rsidP="00541EC9">
            <w:pPr>
              <w:ind w:firstLine="0"/>
              <w:jc w:val="center"/>
              <w:rPr>
                <w:rFonts w:ascii="Times New Roman" w:hAnsi="Times New Roman"/>
                <w:sz w:val="20"/>
                <w:szCs w:val="20"/>
              </w:rPr>
            </w:pPr>
            <w:r>
              <w:rPr>
                <w:rFonts w:ascii="Times New Roman" w:hAnsi="Times New Roman"/>
                <w:sz w:val="20"/>
                <w:szCs w:val="20"/>
              </w:rPr>
              <w:lastRenderedPageBreak/>
              <w:t>5</w:t>
            </w:r>
          </w:p>
        </w:tc>
        <w:tc>
          <w:tcPr>
            <w:tcW w:w="550" w:type="pct"/>
            <w:shd w:val="clear" w:color="auto" w:fill="auto"/>
          </w:tcPr>
          <w:p w:rsidR="00541EC9" w:rsidRPr="00541EC9" w:rsidRDefault="00541EC9" w:rsidP="00541EC9">
            <w:pPr>
              <w:ind w:firstLine="0"/>
              <w:jc w:val="left"/>
              <w:rPr>
                <w:rFonts w:ascii="Times New Roman" w:hAnsi="Times New Roman"/>
                <w:sz w:val="20"/>
                <w:szCs w:val="20"/>
              </w:rPr>
            </w:pPr>
            <w:r w:rsidRPr="00541EC9">
              <w:rPr>
                <w:rFonts w:ascii="Times New Roman" w:hAnsi="Times New Roman"/>
                <w:sz w:val="20"/>
                <w:szCs w:val="20"/>
              </w:rPr>
              <w:t>Доля детей от 5 до 18 лет (17 лет включительно), которые обеспечены сертификатами</w:t>
            </w:r>
          </w:p>
          <w:p w:rsidR="00541EC9" w:rsidRPr="00541EC9" w:rsidRDefault="00541EC9" w:rsidP="00541EC9">
            <w:pPr>
              <w:ind w:firstLine="0"/>
              <w:jc w:val="left"/>
              <w:rPr>
                <w:rFonts w:ascii="Times New Roman" w:hAnsi="Times New Roman"/>
                <w:sz w:val="20"/>
                <w:szCs w:val="20"/>
              </w:rPr>
            </w:pPr>
            <w:r w:rsidRPr="00541EC9">
              <w:rPr>
                <w:rFonts w:ascii="Times New Roman" w:hAnsi="Times New Roman"/>
                <w:sz w:val="20"/>
                <w:szCs w:val="20"/>
              </w:rPr>
              <w:t>персонифицированного финансирования дополнительного образования (социальными сертификатами), от общей численности детей</w:t>
            </w:r>
          </w:p>
          <w:p w:rsidR="00541EC9" w:rsidRPr="00FD10D0" w:rsidRDefault="00541EC9" w:rsidP="00541EC9">
            <w:pPr>
              <w:ind w:firstLine="0"/>
              <w:jc w:val="left"/>
              <w:rPr>
                <w:rFonts w:ascii="Times New Roman" w:hAnsi="Times New Roman"/>
                <w:sz w:val="20"/>
                <w:szCs w:val="20"/>
              </w:rPr>
            </w:pPr>
            <w:r w:rsidRPr="00541EC9">
              <w:rPr>
                <w:rFonts w:ascii="Times New Roman" w:hAnsi="Times New Roman"/>
                <w:sz w:val="20"/>
                <w:szCs w:val="20"/>
              </w:rPr>
              <w:t>ук</w:t>
            </w:r>
            <w:r>
              <w:rPr>
                <w:rFonts w:ascii="Times New Roman" w:hAnsi="Times New Roman"/>
                <w:sz w:val="20"/>
                <w:szCs w:val="20"/>
              </w:rPr>
              <w:t>азанного возраста по демографии</w:t>
            </w:r>
          </w:p>
        </w:tc>
        <w:tc>
          <w:tcPr>
            <w:tcW w:w="356" w:type="pct"/>
            <w:shd w:val="clear" w:color="auto" w:fill="auto"/>
          </w:tcPr>
          <w:p w:rsidR="00541EC9" w:rsidRDefault="00D96675" w:rsidP="00541EC9">
            <w:pPr>
              <w:ind w:firstLine="0"/>
              <w:jc w:val="left"/>
              <w:rPr>
                <w:rFonts w:ascii="Times New Roman" w:hAnsi="Times New Roman"/>
                <w:sz w:val="20"/>
                <w:szCs w:val="20"/>
              </w:rPr>
            </w:pPr>
            <w:r>
              <w:rPr>
                <w:rFonts w:ascii="Times New Roman" w:hAnsi="Times New Roman"/>
                <w:sz w:val="20"/>
                <w:szCs w:val="20"/>
              </w:rPr>
              <w:t>Г</w:t>
            </w:r>
            <w:r w:rsidR="00541EC9">
              <w:rPr>
                <w:rFonts w:ascii="Times New Roman" w:hAnsi="Times New Roman"/>
                <w:sz w:val="20"/>
                <w:szCs w:val="20"/>
              </w:rPr>
              <w:t>П</w:t>
            </w:r>
          </w:p>
        </w:tc>
        <w:tc>
          <w:tcPr>
            <w:tcW w:w="345" w:type="pct"/>
            <w:shd w:val="clear" w:color="auto" w:fill="auto"/>
          </w:tcPr>
          <w:p w:rsidR="00541EC9" w:rsidRDefault="00541EC9" w:rsidP="00541EC9">
            <w:pPr>
              <w:ind w:firstLine="0"/>
              <w:jc w:val="left"/>
              <w:rPr>
                <w:rFonts w:ascii="Times New Roman" w:hAnsi="Times New Roman"/>
                <w:sz w:val="20"/>
                <w:szCs w:val="20"/>
              </w:rPr>
            </w:pPr>
            <w:r>
              <w:rPr>
                <w:rFonts w:ascii="Times New Roman" w:hAnsi="Times New Roman"/>
                <w:sz w:val="20"/>
                <w:szCs w:val="20"/>
              </w:rPr>
              <w:t>Процент</w:t>
            </w:r>
          </w:p>
        </w:tc>
        <w:tc>
          <w:tcPr>
            <w:tcW w:w="304" w:type="pct"/>
            <w:shd w:val="clear" w:color="auto" w:fill="auto"/>
            <w:noWrap/>
          </w:tcPr>
          <w:p w:rsidR="00541EC9" w:rsidRDefault="00541EC9" w:rsidP="00541EC9">
            <w:pPr>
              <w:ind w:firstLine="0"/>
              <w:jc w:val="right"/>
              <w:rPr>
                <w:rFonts w:ascii="Times New Roman" w:hAnsi="Times New Roman"/>
                <w:sz w:val="20"/>
                <w:szCs w:val="20"/>
              </w:rPr>
            </w:pPr>
            <w:r>
              <w:rPr>
                <w:rFonts w:ascii="Times New Roman" w:hAnsi="Times New Roman"/>
                <w:sz w:val="20"/>
                <w:szCs w:val="20"/>
              </w:rPr>
              <w:t>0</w:t>
            </w:r>
          </w:p>
        </w:tc>
        <w:tc>
          <w:tcPr>
            <w:tcW w:w="192" w:type="pct"/>
            <w:shd w:val="clear" w:color="auto" w:fill="auto"/>
            <w:noWrap/>
          </w:tcPr>
          <w:p w:rsidR="00541EC9" w:rsidRDefault="00541EC9" w:rsidP="00110E18">
            <w:pPr>
              <w:ind w:firstLine="0"/>
              <w:jc w:val="center"/>
              <w:rPr>
                <w:rFonts w:ascii="Times New Roman" w:hAnsi="Times New Roman"/>
                <w:strike/>
                <w:sz w:val="20"/>
                <w:szCs w:val="20"/>
              </w:rPr>
            </w:pPr>
            <w:r>
              <w:rPr>
                <w:rFonts w:ascii="Times New Roman" w:hAnsi="Times New Roman"/>
                <w:strike/>
                <w:sz w:val="20"/>
                <w:szCs w:val="20"/>
              </w:rPr>
              <w:t>-</w:t>
            </w:r>
          </w:p>
        </w:tc>
        <w:tc>
          <w:tcPr>
            <w:tcW w:w="210" w:type="pct"/>
            <w:shd w:val="clear" w:color="auto" w:fill="auto"/>
            <w:noWrap/>
          </w:tcPr>
          <w:p w:rsidR="00541EC9" w:rsidRDefault="00541EC9" w:rsidP="00110E18">
            <w:pPr>
              <w:ind w:firstLine="0"/>
              <w:jc w:val="center"/>
              <w:rPr>
                <w:rFonts w:ascii="Times New Roman" w:hAnsi="Times New Roman"/>
                <w:sz w:val="20"/>
                <w:szCs w:val="20"/>
              </w:rPr>
            </w:pPr>
            <w:r>
              <w:rPr>
                <w:rFonts w:ascii="Times New Roman" w:hAnsi="Times New Roman"/>
                <w:sz w:val="20"/>
                <w:szCs w:val="20"/>
              </w:rPr>
              <w:t>-</w:t>
            </w:r>
          </w:p>
        </w:tc>
        <w:tc>
          <w:tcPr>
            <w:tcW w:w="217" w:type="pct"/>
            <w:shd w:val="clear" w:color="auto" w:fill="auto"/>
            <w:noWrap/>
          </w:tcPr>
          <w:p w:rsidR="00541EC9" w:rsidRDefault="00541EC9" w:rsidP="00541EC9">
            <w:pPr>
              <w:ind w:firstLine="0"/>
              <w:jc w:val="center"/>
              <w:rPr>
                <w:rFonts w:ascii="Times New Roman" w:hAnsi="Times New Roman"/>
                <w:sz w:val="20"/>
                <w:szCs w:val="20"/>
              </w:rPr>
            </w:pPr>
            <w:r>
              <w:rPr>
                <w:rFonts w:ascii="Times New Roman" w:hAnsi="Times New Roman"/>
                <w:sz w:val="20"/>
                <w:szCs w:val="20"/>
              </w:rPr>
              <w:t>25</w:t>
            </w:r>
            <w:r w:rsidR="00110E18">
              <w:rPr>
                <w:rFonts w:ascii="Times New Roman" w:hAnsi="Times New Roman"/>
                <w:sz w:val="20"/>
                <w:szCs w:val="20"/>
              </w:rPr>
              <w:t>,0</w:t>
            </w:r>
          </w:p>
        </w:tc>
        <w:tc>
          <w:tcPr>
            <w:tcW w:w="219" w:type="pct"/>
            <w:shd w:val="clear" w:color="auto" w:fill="auto"/>
            <w:noWrap/>
          </w:tcPr>
          <w:p w:rsidR="00541EC9" w:rsidRDefault="00541EC9" w:rsidP="00541EC9">
            <w:pPr>
              <w:ind w:firstLine="0"/>
              <w:jc w:val="center"/>
              <w:rPr>
                <w:rFonts w:ascii="Times New Roman" w:hAnsi="Times New Roman"/>
                <w:sz w:val="20"/>
                <w:szCs w:val="20"/>
              </w:rPr>
            </w:pPr>
            <w:r>
              <w:rPr>
                <w:rFonts w:ascii="Times New Roman" w:hAnsi="Times New Roman"/>
                <w:sz w:val="20"/>
                <w:szCs w:val="20"/>
              </w:rPr>
              <w:t>28</w:t>
            </w:r>
            <w:r w:rsidR="00110E18">
              <w:rPr>
                <w:rFonts w:ascii="Times New Roman" w:hAnsi="Times New Roman"/>
                <w:sz w:val="20"/>
                <w:szCs w:val="20"/>
              </w:rPr>
              <w:t>,0</w:t>
            </w:r>
          </w:p>
        </w:tc>
        <w:tc>
          <w:tcPr>
            <w:tcW w:w="219" w:type="pct"/>
            <w:shd w:val="clear" w:color="auto" w:fill="auto"/>
            <w:noWrap/>
          </w:tcPr>
          <w:p w:rsidR="00541EC9" w:rsidRDefault="00541EC9" w:rsidP="00541EC9">
            <w:pPr>
              <w:ind w:firstLine="0"/>
              <w:jc w:val="center"/>
              <w:rPr>
                <w:rFonts w:ascii="Times New Roman" w:hAnsi="Times New Roman"/>
                <w:sz w:val="20"/>
                <w:szCs w:val="20"/>
              </w:rPr>
            </w:pPr>
            <w:r>
              <w:rPr>
                <w:rFonts w:ascii="Times New Roman" w:hAnsi="Times New Roman"/>
                <w:sz w:val="20"/>
                <w:szCs w:val="20"/>
              </w:rPr>
              <w:t>28</w:t>
            </w:r>
            <w:r w:rsidR="00110E18">
              <w:rPr>
                <w:rFonts w:ascii="Times New Roman" w:hAnsi="Times New Roman"/>
                <w:sz w:val="20"/>
                <w:szCs w:val="20"/>
              </w:rPr>
              <w:t>,0</w:t>
            </w:r>
          </w:p>
        </w:tc>
        <w:tc>
          <w:tcPr>
            <w:tcW w:w="221" w:type="pct"/>
            <w:shd w:val="clear" w:color="auto" w:fill="auto"/>
            <w:noWrap/>
          </w:tcPr>
          <w:p w:rsidR="00541EC9" w:rsidRDefault="00110E18" w:rsidP="00541EC9">
            <w:pPr>
              <w:ind w:firstLine="0"/>
              <w:jc w:val="center"/>
              <w:rPr>
                <w:rFonts w:ascii="Times New Roman" w:hAnsi="Times New Roman"/>
                <w:sz w:val="20"/>
                <w:szCs w:val="20"/>
              </w:rPr>
            </w:pPr>
            <w:r>
              <w:rPr>
                <w:rFonts w:ascii="Times New Roman" w:hAnsi="Times New Roman"/>
                <w:sz w:val="20"/>
                <w:szCs w:val="20"/>
              </w:rPr>
              <w:t>30,0</w:t>
            </w:r>
          </w:p>
        </w:tc>
        <w:tc>
          <w:tcPr>
            <w:tcW w:w="221" w:type="pct"/>
            <w:shd w:val="clear" w:color="auto" w:fill="auto"/>
            <w:noWrap/>
          </w:tcPr>
          <w:p w:rsidR="00541EC9" w:rsidRDefault="00110E18" w:rsidP="00541EC9">
            <w:pPr>
              <w:ind w:firstLine="0"/>
              <w:jc w:val="center"/>
              <w:rPr>
                <w:rFonts w:ascii="Times New Roman" w:hAnsi="Times New Roman"/>
                <w:sz w:val="20"/>
                <w:szCs w:val="20"/>
              </w:rPr>
            </w:pPr>
            <w:r>
              <w:rPr>
                <w:rFonts w:ascii="Times New Roman" w:hAnsi="Times New Roman"/>
                <w:sz w:val="20"/>
                <w:szCs w:val="20"/>
              </w:rPr>
              <w:t>30,0</w:t>
            </w:r>
          </w:p>
        </w:tc>
        <w:tc>
          <w:tcPr>
            <w:tcW w:w="742" w:type="pct"/>
            <w:shd w:val="clear" w:color="auto" w:fill="auto"/>
          </w:tcPr>
          <w:p w:rsidR="00541EC9" w:rsidRDefault="00541EC9" w:rsidP="00541EC9">
            <w:pPr>
              <w:ind w:firstLine="0"/>
              <w:jc w:val="left"/>
              <w:rPr>
                <w:rFonts w:ascii="Times New Roman" w:hAnsi="Times New Roman"/>
                <w:sz w:val="20"/>
                <w:szCs w:val="20"/>
              </w:rPr>
            </w:pPr>
            <w:r w:rsidRPr="00541EC9">
              <w:rPr>
                <w:rFonts w:ascii="Times New Roman" w:hAnsi="Times New Roman"/>
                <w:sz w:val="20"/>
                <w:szCs w:val="20"/>
              </w:rPr>
              <w:t xml:space="preserve">Указ Президента Российской Федерации от 07.05.2012 </w:t>
            </w:r>
            <w:r w:rsidR="008A3313">
              <w:rPr>
                <w:rFonts w:ascii="Times New Roman" w:hAnsi="Times New Roman"/>
                <w:sz w:val="20"/>
                <w:szCs w:val="20"/>
              </w:rPr>
              <w:t>№</w:t>
            </w:r>
            <w:r w:rsidRPr="00541EC9">
              <w:rPr>
                <w:rFonts w:ascii="Times New Roman" w:hAnsi="Times New Roman"/>
                <w:sz w:val="20"/>
                <w:szCs w:val="20"/>
              </w:rPr>
              <w:t xml:space="preserve"> 599 "О мерах по реализации государственной политики в области образования и науки"</w:t>
            </w:r>
          </w:p>
          <w:p w:rsidR="00DA4867" w:rsidRPr="00541EC9" w:rsidRDefault="00DA4867" w:rsidP="00541EC9">
            <w:pPr>
              <w:ind w:firstLine="0"/>
              <w:jc w:val="left"/>
              <w:rPr>
                <w:rFonts w:ascii="Times New Roman" w:hAnsi="Times New Roman"/>
                <w:sz w:val="20"/>
                <w:szCs w:val="20"/>
              </w:rPr>
            </w:pPr>
          </w:p>
        </w:tc>
        <w:tc>
          <w:tcPr>
            <w:tcW w:w="475" w:type="pct"/>
            <w:shd w:val="clear" w:color="auto" w:fill="auto"/>
          </w:tcPr>
          <w:p w:rsidR="00541EC9" w:rsidRPr="00CB12D6" w:rsidRDefault="00541EC9" w:rsidP="00541EC9">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tcPr>
          <w:p w:rsidR="00541EC9" w:rsidRPr="00CB12D6" w:rsidRDefault="00541EC9" w:rsidP="00541EC9">
            <w:pPr>
              <w:ind w:firstLine="0"/>
              <w:jc w:val="left"/>
              <w:rPr>
                <w:rFonts w:ascii="Times New Roman" w:hAnsi="Times New Roman"/>
                <w:sz w:val="20"/>
                <w:szCs w:val="20"/>
              </w:rPr>
            </w:pPr>
            <w:r w:rsidRPr="00541EC9">
              <w:rPr>
                <w:rFonts w:ascii="Times New Roman" w:hAnsi="Times New Roman"/>
                <w:sz w:val="20"/>
                <w:szCs w:val="20"/>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110E18" w:rsidRPr="00CB12D6" w:rsidTr="00FD10D0">
        <w:trPr>
          <w:trHeight w:val="20"/>
        </w:trPr>
        <w:tc>
          <w:tcPr>
            <w:tcW w:w="151"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6</w:t>
            </w:r>
          </w:p>
        </w:tc>
        <w:tc>
          <w:tcPr>
            <w:tcW w:w="550" w:type="pct"/>
            <w:shd w:val="clear" w:color="auto" w:fill="auto"/>
          </w:tcPr>
          <w:p w:rsidR="00110E18" w:rsidRPr="00541EC9" w:rsidRDefault="00110E18" w:rsidP="00110E18">
            <w:pPr>
              <w:ind w:firstLine="0"/>
              <w:jc w:val="left"/>
              <w:rPr>
                <w:rFonts w:ascii="Times New Roman" w:hAnsi="Times New Roman"/>
                <w:sz w:val="20"/>
                <w:szCs w:val="20"/>
              </w:rPr>
            </w:pPr>
            <w:r w:rsidRPr="00110E18">
              <w:rPr>
                <w:rFonts w:ascii="Times New Roman" w:hAnsi="Times New Roman"/>
                <w:sz w:val="20"/>
                <w:szCs w:val="20"/>
              </w:rPr>
              <w:t>Доля детей, обучающихся по дополнительным общеобразовательным программам</w:t>
            </w:r>
            <w:r>
              <w:rPr>
                <w:rFonts w:ascii="Times New Roman" w:hAnsi="Times New Roman"/>
                <w:sz w:val="20"/>
                <w:szCs w:val="20"/>
              </w:rPr>
              <w:t xml:space="preserve"> </w:t>
            </w:r>
            <w:r w:rsidRPr="00110E18">
              <w:rPr>
                <w:rFonts w:ascii="Times New Roman" w:hAnsi="Times New Roman"/>
                <w:sz w:val="20"/>
                <w:szCs w:val="20"/>
              </w:rPr>
              <w:lastRenderedPageBreak/>
              <w:t>в организациях частной формы собственности (в том числе у индивидуальных предпринимателей), в общей численности детей, которые</w:t>
            </w:r>
            <w:r>
              <w:rPr>
                <w:rFonts w:ascii="Times New Roman" w:hAnsi="Times New Roman"/>
                <w:sz w:val="20"/>
                <w:szCs w:val="20"/>
              </w:rPr>
              <w:t xml:space="preserve"> </w:t>
            </w:r>
            <w:r w:rsidRPr="00110E18">
              <w:rPr>
                <w:rFonts w:ascii="Times New Roman" w:hAnsi="Times New Roman"/>
                <w:sz w:val="20"/>
                <w:szCs w:val="20"/>
              </w:rPr>
              <w:t>обучаются по программам дополнительного образования в организациях всех форм собственности</w:t>
            </w:r>
          </w:p>
        </w:tc>
        <w:tc>
          <w:tcPr>
            <w:tcW w:w="356" w:type="pct"/>
            <w:shd w:val="clear" w:color="auto" w:fill="auto"/>
          </w:tcPr>
          <w:p w:rsidR="00110E18" w:rsidRDefault="00D96675" w:rsidP="00110E18">
            <w:pPr>
              <w:ind w:firstLine="0"/>
              <w:jc w:val="left"/>
              <w:rPr>
                <w:rFonts w:ascii="Times New Roman" w:hAnsi="Times New Roman"/>
                <w:sz w:val="20"/>
                <w:szCs w:val="20"/>
              </w:rPr>
            </w:pPr>
            <w:r>
              <w:rPr>
                <w:rFonts w:ascii="Times New Roman" w:hAnsi="Times New Roman"/>
                <w:sz w:val="20"/>
                <w:szCs w:val="20"/>
              </w:rPr>
              <w:lastRenderedPageBreak/>
              <w:t>Г</w:t>
            </w:r>
            <w:r w:rsidR="00110E18">
              <w:rPr>
                <w:rFonts w:ascii="Times New Roman" w:hAnsi="Times New Roman"/>
                <w:sz w:val="20"/>
                <w:szCs w:val="20"/>
              </w:rPr>
              <w:t>П</w:t>
            </w:r>
          </w:p>
        </w:tc>
        <w:tc>
          <w:tcPr>
            <w:tcW w:w="345" w:type="pct"/>
            <w:shd w:val="clear" w:color="auto" w:fill="auto"/>
          </w:tcPr>
          <w:p w:rsidR="00110E18" w:rsidRDefault="001E0384" w:rsidP="00110E18">
            <w:pPr>
              <w:ind w:firstLine="0"/>
              <w:jc w:val="left"/>
              <w:rPr>
                <w:rFonts w:ascii="Times New Roman" w:hAnsi="Times New Roman"/>
                <w:sz w:val="20"/>
                <w:szCs w:val="20"/>
              </w:rPr>
            </w:pPr>
            <w:r>
              <w:rPr>
                <w:rFonts w:ascii="Times New Roman" w:hAnsi="Times New Roman"/>
                <w:sz w:val="20"/>
                <w:szCs w:val="20"/>
              </w:rPr>
              <w:t>Процент</w:t>
            </w:r>
          </w:p>
        </w:tc>
        <w:tc>
          <w:tcPr>
            <w:tcW w:w="304" w:type="pct"/>
            <w:shd w:val="clear" w:color="auto" w:fill="auto"/>
            <w:noWrap/>
          </w:tcPr>
          <w:p w:rsidR="00110E18" w:rsidRDefault="001E0384" w:rsidP="00110E18">
            <w:pPr>
              <w:ind w:firstLine="0"/>
              <w:jc w:val="right"/>
              <w:rPr>
                <w:rFonts w:ascii="Times New Roman" w:hAnsi="Times New Roman"/>
                <w:sz w:val="20"/>
                <w:szCs w:val="20"/>
              </w:rPr>
            </w:pPr>
            <w:r>
              <w:rPr>
                <w:rFonts w:ascii="Times New Roman" w:hAnsi="Times New Roman"/>
                <w:sz w:val="20"/>
                <w:szCs w:val="20"/>
              </w:rPr>
              <w:t>0</w:t>
            </w:r>
          </w:p>
        </w:tc>
        <w:tc>
          <w:tcPr>
            <w:tcW w:w="192" w:type="pct"/>
            <w:shd w:val="clear" w:color="auto" w:fill="auto"/>
            <w:noWrap/>
          </w:tcPr>
          <w:p w:rsidR="00110E18" w:rsidRDefault="00110E18" w:rsidP="00110E18">
            <w:pPr>
              <w:ind w:firstLine="0"/>
              <w:jc w:val="right"/>
              <w:rPr>
                <w:rFonts w:ascii="Times New Roman" w:hAnsi="Times New Roman"/>
                <w:strike/>
                <w:sz w:val="20"/>
                <w:szCs w:val="20"/>
              </w:rPr>
            </w:pPr>
            <w:r>
              <w:rPr>
                <w:rFonts w:ascii="Times New Roman" w:hAnsi="Times New Roman"/>
                <w:strike/>
                <w:sz w:val="20"/>
                <w:szCs w:val="20"/>
              </w:rPr>
              <w:t>-</w:t>
            </w:r>
          </w:p>
        </w:tc>
        <w:tc>
          <w:tcPr>
            <w:tcW w:w="210"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w:t>
            </w:r>
          </w:p>
        </w:tc>
        <w:tc>
          <w:tcPr>
            <w:tcW w:w="217"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6,5</w:t>
            </w:r>
          </w:p>
        </w:tc>
        <w:tc>
          <w:tcPr>
            <w:tcW w:w="219"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6,5</w:t>
            </w:r>
          </w:p>
        </w:tc>
        <w:tc>
          <w:tcPr>
            <w:tcW w:w="219"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6,5</w:t>
            </w:r>
          </w:p>
        </w:tc>
        <w:tc>
          <w:tcPr>
            <w:tcW w:w="221"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6,5</w:t>
            </w:r>
          </w:p>
        </w:tc>
        <w:tc>
          <w:tcPr>
            <w:tcW w:w="221" w:type="pct"/>
            <w:shd w:val="clear" w:color="auto" w:fill="auto"/>
            <w:noWrap/>
          </w:tcPr>
          <w:p w:rsidR="00110E18" w:rsidRDefault="00110E18" w:rsidP="00110E18">
            <w:pPr>
              <w:ind w:firstLine="0"/>
              <w:jc w:val="center"/>
              <w:rPr>
                <w:rFonts w:ascii="Times New Roman" w:hAnsi="Times New Roman"/>
                <w:sz w:val="20"/>
                <w:szCs w:val="20"/>
              </w:rPr>
            </w:pPr>
            <w:r>
              <w:rPr>
                <w:rFonts w:ascii="Times New Roman" w:hAnsi="Times New Roman"/>
                <w:sz w:val="20"/>
                <w:szCs w:val="20"/>
              </w:rPr>
              <w:t>6,5</w:t>
            </w:r>
          </w:p>
        </w:tc>
        <w:tc>
          <w:tcPr>
            <w:tcW w:w="742" w:type="pct"/>
            <w:shd w:val="clear" w:color="auto" w:fill="auto"/>
          </w:tcPr>
          <w:p w:rsidR="00110E18" w:rsidRPr="00541EC9" w:rsidRDefault="00110E18" w:rsidP="008A3313">
            <w:pPr>
              <w:ind w:firstLine="0"/>
              <w:jc w:val="left"/>
              <w:rPr>
                <w:rFonts w:ascii="Times New Roman" w:hAnsi="Times New Roman"/>
                <w:sz w:val="20"/>
                <w:szCs w:val="20"/>
              </w:rPr>
            </w:pPr>
            <w:r w:rsidRPr="00541EC9">
              <w:rPr>
                <w:rFonts w:ascii="Times New Roman" w:hAnsi="Times New Roman"/>
                <w:sz w:val="20"/>
                <w:szCs w:val="20"/>
              </w:rPr>
              <w:t xml:space="preserve">Указ Президента Российской Федерации от 07.05.2012 </w:t>
            </w:r>
            <w:r w:rsidR="008A3313">
              <w:rPr>
                <w:rFonts w:ascii="Times New Roman" w:hAnsi="Times New Roman"/>
                <w:sz w:val="20"/>
                <w:szCs w:val="20"/>
              </w:rPr>
              <w:t>№</w:t>
            </w:r>
            <w:r w:rsidRPr="00541EC9">
              <w:rPr>
                <w:rFonts w:ascii="Times New Roman" w:hAnsi="Times New Roman"/>
                <w:sz w:val="20"/>
                <w:szCs w:val="20"/>
              </w:rPr>
              <w:t xml:space="preserve"> 599 "О мерах по реализации государственной </w:t>
            </w:r>
            <w:r w:rsidRPr="00541EC9">
              <w:rPr>
                <w:rFonts w:ascii="Times New Roman" w:hAnsi="Times New Roman"/>
                <w:sz w:val="20"/>
                <w:szCs w:val="20"/>
              </w:rPr>
              <w:lastRenderedPageBreak/>
              <w:t>политики в области образования и науки"</w:t>
            </w:r>
          </w:p>
        </w:tc>
        <w:tc>
          <w:tcPr>
            <w:tcW w:w="475" w:type="pct"/>
            <w:shd w:val="clear" w:color="auto" w:fill="auto"/>
          </w:tcPr>
          <w:p w:rsidR="00110E18" w:rsidRPr="00CB12D6" w:rsidRDefault="00110E18" w:rsidP="00110E18">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78" w:type="pct"/>
            <w:shd w:val="clear" w:color="auto" w:fill="auto"/>
          </w:tcPr>
          <w:p w:rsidR="00110E18" w:rsidRPr="00CB12D6" w:rsidRDefault="00110E18" w:rsidP="00110E18">
            <w:pPr>
              <w:ind w:firstLine="0"/>
              <w:jc w:val="left"/>
              <w:rPr>
                <w:rFonts w:ascii="Times New Roman" w:hAnsi="Times New Roman"/>
                <w:sz w:val="20"/>
                <w:szCs w:val="20"/>
              </w:rPr>
            </w:pPr>
            <w:r w:rsidRPr="00541EC9">
              <w:rPr>
                <w:rFonts w:ascii="Times New Roman" w:hAnsi="Times New Roman"/>
                <w:sz w:val="20"/>
                <w:szCs w:val="20"/>
              </w:rPr>
              <w:t xml:space="preserve">Обеспечение к 2030 году функционирования эффективной системы </w:t>
            </w:r>
            <w:r w:rsidRPr="00541EC9">
              <w:rPr>
                <w:rFonts w:ascii="Times New Roman" w:hAnsi="Times New Roman"/>
                <w:sz w:val="20"/>
                <w:szCs w:val="20"/>
              </w:rPr>
              <w:lastRenderedPageBreak/>
              <w:t>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1E0384" w:rsidRPr="00CB12D6" w:rsidTr="00FD10D0">
        <w:trPr>
          <w:trHeight w:val="20"/>
        </w:trPr>
        <w:tc>
          <w:tcPr>
            <w:tcW w:w="151"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lastRenderedPageBreak/>
              <w:t>7</w:t>
            </w:r>
          </w:p>
        </w:tc>
        <w:tc>
          <w:tcPr>
            <w:tcW w:w="550" w:type="pct"/>
            <w:shd w:val="clear" w:color="auto" w:fill="auto"/>
          </w:tcPr>
          <w:p w:rsidR="001E0384" w:rsidRPr="00110E18" w:rsidRDefault="001E0384" w:rsidP="001E0384">
            <w:pPr>
              <w:ind w:firstLine="0"/>
              <w:jc w:val="left"/>
              <w:rPr>
                <w:rFonts w:ascii="Times New Roman" w:hAnsi="Times New Roman"/>
                <w:sz w:val="20"/>
                <w:szCs w:val="20"/>
              </w:rPr>
            </w:pPr>
            <w:r w:rsidRPr="001E0384">
              <w:rPr>
                <w:rFonts w:ascii="Times New Roman" w:hAnsi="Times New Roman"/>
                <w:sz w:val="20"/>
                <w:szCs w:val="20"/>
              </w:rPr>
              <w:t>Доля детей с ограниченными возможностями здоровья и детей-инвалидов от 5 до 18 лет</w:t>
            </w:r>
            <w:r>
              <w:rPr>
                <w:rFonts w:ascii="Times New Roman" w:hAnsi="Times New Roman"/>
                <w:sz w:val="20"/>
                <w:szCs w:val="20"/>
              </w:rPr>
              <w:t xml:space="preserve"> </w:t>
            </w:r>
            <w:r w:rsidRPr="001E0384">
              <w:rPr>
                <w:rFonts w:ascii="Times New Roman" w:hAnsi="Times New Roman"/>
                <w:sz w:val="20"/>
                <w:szCs w:val="20"/>
              </w:rPr>
              <w:t>(17 лет включительно), осваивающих дополнительные общеобразовательные программы, в том числе с использованием дистанционных</w:t>
            </w:r>
            <w:r>
              <w:rPr>
                <w:rFonts w:ascii="Times New Roman" w:hAnsi="Times New Roman"/>
                <w:sz w:val="20"/>
                <w:szCs w:val="20"/>
              </w:rPr>
              <w:t xml:space="preserve"> </w:t>
            </w:r>
            <w:r w:rsidRPr="001E0384">
              <w:rPr>
                <w:rFonts w:ascii="Times New Roman" w:hAnsi="Times New Roman"/>
                <w:sz w:val="20"/>
                <w:szCs w:val="20"/>
              </w:rPr>
              <w:t>технологий</w:t>
            </w:r>
          </w:p>
        </w:tc>
        <w:tc>
          <w:tcPr>
            <w:tcW w:w="356" w:type="pct"/>
            <w:shd w:val="clear" w:color="auto" w:fill="auto"/>
          </w:tcPr>
          <w:p w:rsidR="001E0384" w:rsidRDefault="00D96675" w:rsidP="001E0384">
            <w:pPr>
              <w:ind w:firstLine="0"/>
              <w:jc w:val="left"/>
              <w:rPr>
                <w:rFonts w:ascii="Times New Roman" w:hAnsi="Times New Roman"/>
                <w:sz w:val="20"/>
                <w:szCs w:val="20"/>
              </w:rPr>
            </w:pPr>
            <w:r>
              <w:rPr>
                <w:rFonts w:ascii="Times New Roman" w:hAnsi="Times New Roman"/>
                <w:sz w:val="20"/>
                <w:szCs w:val="20"/>
              </w:rPr>
              <w:t>Г</w:t>
            </w:r>
            <w:r w:rsidR="001E0384">
              <w:rPr>
                <w:rFonts w:ascii="Times New Roman" w:hAnsi="Times New Roman"/>
                <w:sz w:val="20"/>
                <w:szCs w:val="20"/>
              </w:rPr>
              <w:t>П</w:t>
            </w:r>
          </w:p>
        </w:tc>
        <w:tc>
          <w:tcPr>
            <w:tcW w:w="345" w:type="pct"/>
            <w:shd w:val="clear" w:color="auto" w:fill="auto"/>
          </w:tcPr>
          <w:p w:rsidR="001E0384" w:rsidRDefault="001E0384" w:rsidP="001E0384">
            <w:pPr>
              <w:ind w:firstLine="0"/>
              <w:jc w:val="left"/>
              <w:rPr>
                <w:rFonts w:ascii="Times New Roman" w:hAnsi="Times New Roman"/>
                <w:sz w:val="20"/>
                <w:szCs w:val="20"/>
              </w:rPr>
            </w:pPr>
            <w:r>
              <w:rPr>
                <w:rFonts w:ascii="Times New Roman" w:hAnsi="Times New Roman"/>
                <w:sz w:val="20"/>
                <w:szCs w:val="20"/>
              </w:rPr>
              <w:t>Процент</w:t>
            </w:r>
          </w:p>
        </w:tc>
        <w:tc>
          <w:tcPr>
            <w:tcW w:w="304" w:type="pct"/>
            <w:shd w:val="clear" w:color="auto" w:fill="auto"/>
            <w:noWrap/>
          </w:tcPr>
          <w:p w:rsidR="001E0384" w:rsidRDefault="001E0384" w:rsidP="001E0384">
            <w:pPr>
              <w:ind w:firstLine="0"/>
              <w:jc w:val="right"/>
              <w:rPr>
                <w:rFonts w:ascii="Times New Roman" w:hAnsi="Times New Roman"/>
                <w:sz w:val="20"/>
                <w:szCs w:val="20"/>
              </w:rPr>
            </w:pPr>
            <w:r>
              <w:rPr>
                <w:rFonts w:ascii="Times New Roman" w:hAnsi="Times New Roman"/>
                <w:sz w:val="20"/>
                <w:szCs w:val="20"/>
              </w:rPr>
              <w:t>0</w:t>
            </w:r>
          </w:p>
        </w:tc>
        <w:tc>
          <w:tcPr>
            <w:tcW w:w="192" w:type="pct"/>
            <w:shd w:val="clear" w:color="auto" w:fill="auto"/>
            <w:noWrap/>
          </w:tcPr>
          <w:p w:rsidR="001E0384" w:rsidRDefault="001E0384" w:rsidP="001E0384">
            <w:pPr>
              <w:ind w:firstLine="0"/>
              <w:jc w:val="right"/>
              <w:rPr>
                <w:rFonts w:ascii="Times New Roman" w:hAnsi="Times New Roman"/>
                <w:strike/>
                <w:sz w:val="20"/>
                <w:szCs w:val="20"/>
              </w:rPr>
            </w:pPr>
            <w:r>
              <w:rPr>
                <w:rFonts w:ascii="Times New Roman" w:hAnsi="Times New Roman"/>
                <w:strike/>
                <w:sz w:val="20"/>
                <w:szCs w:val="20"/>
              </w:rPr>
              <w:t>-</w:t>
            </w:r>
          </w:p>
        </w:tc>
        <w:tc>
          <w:tcPr>
            <w:tcW w:w="210"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t>-</w:t>
            </w:r>
          </w:p>
        </w:tc>
        <w:tc>
          <w:tcPr>
            <w:tcW w:w="217"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t>72,0</w:t>
            </w:r>
          </w:p>
        </w:tc>
        <w:tc>
          <w:tcPr>
            <w:tcW w:w="219"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t>74,0</w:t>
            </w:r>
          </w:p>
        </w:tc>
        <w:tc>
          <w:tcPr>
            <w:tcW w:w="219"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t>76,0</w:t>
            </w:r>
          </w:p>
        </w:tc>
        <w:tc>
          <w:tcPr>
            <w:tcW w:w="221"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t>77,0</w:t>
            </w:r>
          </w:p>
        </w:tc>
        <w:tc>
          <w:tcPr>
            <w:tcW w:w="221" w:type="pct"/>
            <w:shd w:val="clear" w:color="auto" w:fill="auto"/>
            <w:noWrap/>
          </w:tcPr>
          <w:p w:rsidR="001E0384" w:rsidRDefault="001E0384" w:rsidP="001E0384">
            <w:pPr>
              <w:ind w:firstLine="0"/>
              <w:jc w:val="center"/>
              <w:rPr>
                <w:rFonts w:ascii="Times New Roman" w:hAnsi="Times New Roman"/>
                <w:sz w:val="20"/>
                <w:szCs w:val="20"/>
              </w:rPr>
            </w:pPr>
            <w:r>
              <w:rPr>
                <w:rFonts w:ascii="Times New Roman" w:hAnsi="Times New Roman"/>
                <w:sz w:val="20"/>
                <w:szCs w:val="20"/>
              </w:rPr>
              <w:t>78,0</w:t>
            </w:r>
          </w:p>
        </w:tc>
        <w:tc>
          <w:tcPr>
            <w:tcW w:w="742" w:type="pct"/>
            <w:shd w:val="clear" w:color="auto" w:fill="auto"/>
          </w:tcPr>
          <w:p w:rsidR="001E0384" w:rsidRPr="00541EC9" w:rsidRDefault="00D96675" w:rsidP="008A3313">
            <w:pPr>
              <w:ind w:firstLine="0"/>
              <w:jc w:val="left"/>
              <w:rPr>
                <w:rFonts w:ascii="Times New Roman" w:hAnsi="Times New Roman"/>
                <w:sz w:val="20"/>
                <w:szCs w:val="20"/>
              </w:rPr>
            </w:pPr>
            <w:r w:rsidRPr="00541EC9">
              <w:rPr>
                <w:rFonts w:ascii="Times New Roman" w:hAnsi="Times New Roman"/>
                <w:sz w:val="20"/>
                <w:szCs w:val="20"/>
              </w:rPr>
              <w:t xml:space="preserve">Указ Президента Российской Федерации от 07.05.2012 </w:t>
            </w:r>
            <w:r w:rsidR="008A3313">
              <w:rPr>
                <w:rFonts w:ascii="Times New Roman" w:hAnsi="Times New Roman"/>
                <w:sz w:val="20"/>
                <w:szCs w:val="20"/>
              </w:rPr>
              <w:t>№</w:t>
            </w:r>
            <w:r w:rsidRPr="00541EC9">
              <w:rPr>
                <w:rFonts w:ascii="Times New Roman" w:hAnsi="Times New Roman"/>
                <w:sz w:val="20"/>
                <w:szCs w:val="20"/>
              </w:rPr>
              <w:t xml:space="preserve"> 599 "О мерах по реализации государственной политики в области образования и науки"</w:t>
            </w:r>
          </w:p>
        </w:tc>
        <w:tc>
          <w:tcPr>
            <w:tcW w:w="475" w:type="pct"/>
            <w:shd w:val="clear" w:color="auto" w:fill="auto"/>
          </w:tcPr>
          <w:p w:rsidR="001E0384" w:rsidRPr="00CB12D6" w:rsidRDefault="001E0384" w:rsidP="001E0384">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78" w:type="pct"/>
            <w:shd w:val="clear" w:color="auto" w:fill="auto"/>
          </w:tcPr>
          <w:p w:rsidR="000656D5" w:rsidRPr="00CB12D6" w:rsidRDefault="001E0384" w:rsidP="001E0384">
            <w:pPr>
              <w:ind w:firstLine="0"/>
              <w:jc w:val="left"/>
              <w:rPr>
                <w:rFonts w:ascii="Times New Roman" w:hAnsi="Times New Roman"/>
                <w:sz w:val="20"/>
                <w:szCs w:val="20"/>
              </w:rPr>
            </w:pPr>
            <w:r w:rsidRPr="00541EC9">
              <w:rPr>
                <w:rFonts w:ascii="Times New Roman" w:hAnsi="Times New Roman"/>
                <w:sz w:val="20"/>
                <w:szCs w:val="20"/>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bl>
    <w:p w:rsidR="001E0384" w:rsidRDefault="001E0384" w:rsidP="00A318D6">
      <w:pPr>
        <w:jc w:val="right"/>
        <w:rPr>
          <w:rFonts w:ascii="Times New Roman" w:hAnsi="Times New Roman"/>
          <w:sz w:val="28"/>
          <w:szCs w:val="28"/>
        </w:rPr>
      </w:pPr>
      <w:r>
        <w:rPr>
          <w:rFonts w:ascii="Times New Roman" w:hAnsi="Times New Roman"/>
          <w:sz w:val="28"/>
          <w:szCs w:val="28"/>
        </w:rPr>
        <w:br w:type="page"/>
      </w:r>
    </w:p>
    <w:p w:rsidR="00A318D6" w:rsidRPr="00E021FD" w:rsidRDefault="00A318D6" w:rsidP="00A318D6">
      <w:pPr>
        <w:jc w:val="right"/>
        <w:rPr>
          <w:rFonts w:ascii="Times New Roman" w:hAnsi="Times New Roman"/>
          <w:sz w:val="28"/>
          <w:szCs w:val="28"/>
        </w:rPr>
      </w:pPr>
      <w:r>
        <w:rPr>
          <w:rFonts w:ascii="Times New Roman" w:hAnsi="Times New Roman"/>
          <w:sz w:val="28"/>
          <w:szCs w:val="28"/>
        </w:rPr>
        <w:lastRenderedPageBreak/>
        <w:t>Приложение 2</w:t>
      </w:r>
    </w:p>
    <w:p w:rsidR="00A318D6" w:rsidRPr="00E021FD" w:rsidRDefault="00A318D6" w:rsidP="00A318D6">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A318D6" w:rsidRPr="00E021FD" w:rsidRDefault="00A318D6" w:rsidP="00A318D6">
      <w:pPr>
        <w:jc w:val="right"/>
        <w:rPr>
          <w:rFonts w:ascii="Times New Roman" w:hAnsi="Times New Roman"/>
          <w:sz w:val="28"/>
          <w:szCs w:val="28"/>
        </w:rPr>
      </w:pPr>
      <w:r w:rsidRPr="00E021FD">
        <w:rPr>
          <w:rFonts w:ascii="Times New Roman" w:hAnsi="Times New Roman"/>
          <w:sz w:val="28"/>
          <w:szCs w:val="28"/>
        </w:rPr>
        <w:t>города Пыть-Яха</w:t>
      </w:r>
    </w:p>
    <w:p w:rsidR="00386915" w:rsidRPr="000A2775" w:rsidRDefault="00386915" w:rsidP="00386915">
      <w:pPr>
        <w:rPr>
          <w:rFonts w:ascii="Times New Roman" w:hAnsi="Times New Roman"/>
          <w:sz w:val="28"/>
          <w:szCs w:val="28"/>
        </w:rPr>
      </w:pP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Pr>
          <w:rFonts w:ascii="Times New Roman" w:hAnsi="Times New Roman"/>
          <w:sz w:val="28"/>
          <w:szCs w:val="28"/>
        </w:rPr>
        <w:t>от 12.02.2026 № 39-па</w:t>
      </w:r>
    </w:p>
    <w:p w:rsidR="008A3313" w:rsidRDefault="008A3313" w:rsidP="00B97EEC">
      <w:pPr>
        <w:pStyle w:val="2"/>
        <w:rPr>
          <w:rFonts w:ascii="Times New Roman" w:hAnsi="Times New Roman" w:cs="Times New Roman"/>
          <w:b w:val="0"/>
          <w:sz w:val="28"/>
        </w:rPr>
      </w:pPr>
    </w:p>
    <w:p w:rsidR="001865D8" w:rsidRPr="003F6DF9" w:rsidRDefault="001865D8" w:rsidP="00B97EEC">
      <w:pPr>
        <w:pStyle w:val="2"/>
        <w:rPr>
          <w:rFonts w:ascii="Times New Roman" w:hAnsi="Times New Roman" w:cs="Times New Roman"/>
          <w:b w:val="0"/>
          <w:sz w:val="28"/>
        </w:rPr>
      </w:pPr>
      <w:r w:rsidRPr="003F6DF9">
        <w:rPr>
          <w:rFonts w:ascii="Times New Roman" w:hAnsi="Times New Roman" w:cs="Times New Roman"/>
          <w:b w:val="0"/>
          <w:sz w:val="28"/>
        </w:rPr>
        <w:t>3. План достижения показателей муниципальной программы в 202</w:t>
      </w:r>
      <w:r w:rsidR="00A318D6">
        <w:rPr>
          <w:rFonts w:ascii="Times New Roman" w:hAnsi="Times New Roman" w:cs="Times New Roman"/>
          <w:b w:val="0"/>
          <w:sz w:val="28"/>
        </w:rPr>
        <w:t>6</w:t>
      </w:r>
      <w:r w:rsidRPr="003F6DF9">
        <w:rPr>
          <w:rFonts w:ascii="Times New Roman" w:hAnsi="Times New Roman" w:cs="Times New Roman"/>
          <w:b w:val="0"/>
          <w:sz w:val="28"/>
        </w:rPr>
        <w:t xml:space="preserve"> году</w:t>
      </w:r>
    </w:p>
    <w:p w:rsidR="001865D8" w:rsidRPr="00F66719" w:rsidRDefault="001865D8" w:rsidP="001865D8">
      <w:pPr>
        <w:jc w:val="center"/>
        <w:rPr>
          <w:rFonts w:cs="Arial"/>
        </w:rPr>
      </w:pPr>
    </w:p>
    <w:tbl>
      <w:tblPr>
        <w:tblW w:w="5452"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41"/>
        <w:gridCol w:w="2236"/>
        <w:gridCol w:w="1334"/>
        <w:gridCol w:w="1251"/>
        <w:gridCol w:w="1242"/>
        <w:gridCol w:w="1242"/>
        <w:gridCol w:w="1251"/>
        <w:gridCol w:w="2077"/>
      </w:tblGrid>
      <w:tr w:rsidR="00A318D6" w:rsidRPr="00A318D6" w:rsidTr="00794374">
        <w:trPr>
          <w:trHeight w:val="20"/>
        </w:trPr>
        <w:tc>
          <w:tcPr>
            <w:tcW w:w="222" w:type="pct"/>
            <w:vMerge w:val="restar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 п/п</w:t>
            </w:r>
          </w:p>
        </w:tc>
        <w:tc>
          <w:tcPr>
            <w:tcW w:w="1430" w:type="pct"/>
            <w:vMerge w:val="restar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 xml:space="preserve">Цели/показатели муниципальной программы </w:t>
            </w:r>
          </w:p>
        </w:tc>
        <w:tc>
          <w:tcPr>
            <w:tcW w:w="704" w:type="pct"/>
            <w:vMerge w:val="restart"/>
            <w:shd w:val="clear" w:color="auto" w:fill="auto"/>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Уровень показателя</w:t>
            </w:r>
          </w:p>
        </w:tc>
        <w:tc>
          <w:tcPr>
            <w:tcW w:w="420" w:type="pct"/>
            <w:vMerge w:val="restar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Единица измерения (по ОКЕИ)</w:t>
            </w:r>
          </w:p>
        </w:tc>
        <w:tc>
          <w:tcPr>
            <w:tcW w:w="1568" w:type="pct"/>
            <w:gridSpan w:val="4"/>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Плановые значения по кварталам/месяцам</w:t>
            </w:r>
          </w:p>
        </w:tc>
        <w:tc>
          <w:tcPr>
            <w:tcW w:w="656" w:type="pct"/>
            <w:vMerge w:val="restar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На конец 2026 года</w:t>
            </w:r>
          </w:p>
        </w:tc>
      </w:tr>
      <w:tr w:rsidR="00A318D6" w:rsidRPr="00A318D6" w:rsidTr="00794374">
        <w:trPr>
          <w:trHeight w:val="20"/>
        </w:trPr>
        <w:tc>
          <w:tcPr>
            <w:tcW w:w="222" w:type="pct"/>
            <w:vMerge/>
            <w:vAlign w:val="center"/>
            <w:hideMark/>
          </w:tcPr>
          <w:p w:rsidR="00A318D6" w:rsidRPr="00A318D6" w:rsidRDefault="00A318D6" w:rsidP="00A318D6">
            <w:pPr>
              <w:ind w:firstLine="0"/>
              <w:jc w:val="left"/>
              <w:rPr>
                <w:rFonts w:ascii="Times New Roman" w:hAnsi="Times New Roman"/>
                <w:sz w:val="22"/>
                <w:szCs w:val="22"/>
              </w:rPr>
            </w:pPr>
          </w:p>
        </w:tc>
        <w:tc>
          <w:tcPr>
            <w:tcW w:w="1430" w:type="pct"/>
            <w:vMerge/>
            <w:vAlign w:val="center"/>
            <w:hideMark/>
          </w:tcPr>
          <w:p w:rsidR="00A318D6" w:rsidRPr="00A318D6" w:rsidRDefault="00A318D6" w:rsidP="00A318D6">
            <w:pPr>
              <w:ind w:firstLine="0"/>
              <w:jc w:val="left"/>
              <w:rPr>
                <w:rFonts w:ascii="Times New Roman" w:hAnsi="Times New Roman"/>
                <w:sz w:val="22"/>
                <w:szCs w:val="22"/>
              </w:rPr>
            </w:pPr>
          </w:p>
        </w:tc>
        <w:tc>
          <w:tcPr>
            <w:tcW w:w="704" w:type="pct"/>
            <w:vMerge/>
            <w:vAlign w:val="center"/>
            <w:hideMark/>
          </w:tcPr>
          <w:p w:rsidR="00A318D6" w:rsidRPr="00A318D6" w:rsidRDefault="00A318D6" w:rsidP="00A318D6">
            <w:pPr>
              <w:ind w:firstLine="0"/>
              <w:jc w:val="left"/>
              <w:rPr>
                <w:rFonts w:ascii="Times New Roman" w:hAnsi="Times New Roman"/>
                <w:sz w:val="22"/>
                <w:szCs w:val="22"/>
              </w:rPr>
            </w:pPr>
          </w:p>
        </w:tc>
        <w:tc>
          <w:tcPr>
            <w:tcW w:w="420" w:type="pct"/>
            <w:vMerge/>
            <w:vAlign w:val="center"/>
            <w:hideMark/>
          </w:tcPr>
          <w:p w:rsidR="00A318D6" w:rsidRPr="00A318D6" w:rsidRDefault="00A318D6" w:rsidP="00A318D6">
            <w:pPr>
              <w:ind w:firstLine="0"/>
              <w:jc w:val="left"/>
              <w:rPr>
                <w:rFonts w:ascii="Times New Roman" w:hAnsi="Times New Roman"/>
                <w:sz w:val="22"/>
                <w:szCs w:val="22"/>
              </w:rPr>
            </w:pP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I квартал</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II квартал</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III квартал</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IV квартал</w:t>
            </w:r>
          </w:p>
        </w:tc>
        <w:tc>
          <w:tcPr>
            <w:tcW w:w="656" w:type="pct"/>
            <w:vMerge/>
            <w:vAlign w:val="center"/>
            <w:hideMark/>
          </w:tcPr>
          <w:p w:rsidR="00A318D6" w:rsidRPr="00A318D6" w:rsidRDefault="00A318D6" w:rsidP="00A318D6">
            <w:pPr>
              <w:ind w:firstLine="0"/>
              <w:jc w:val="left"/>
              <w:rPr>
                <w:rFonts w:ascii="Times New Roman" w:hAnsi="Times New Roman"/>
                <w:sz w:val="22"/>
                <w:szCs w:val="22"/>
              </w:rPr>
            </w:pP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w:t>
            </w:r>
          </w:p>
        </w:tc>
        <w:tc>
          <w:tcPr>
            <w:tcW w:w="4778" w:type="pct"/>
            <w:gridSpan w:val="8"/>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1.1.</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НП</w:t>
            </w:r>
          </w:p>
        </w:tc>
        <w:tc>
          <w:tcPr>
            <w:tcW w:w="420"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82,0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82,0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82,0</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54,0</w:t>
            </w:r>
          </w:p>
        </w:tc>
        <w:tc>
          <w:tcPr>
            <w:tcW w:w="656"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54,0</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1.2.</w:t>
            </w:r>
          </w:p>
        </w:tc>
        <w:tc>
          <w:tcPr>
            <w:tcW w:w="1430"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Доступность дошкольного образования для детей в возрасте от 1,5 до 3 лет</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МП *</w:t>
            </w:r>
          </w:p>
        </w:tc>
        <w:tc>
          <w:tcPr>
            <w:tcW w:w="420"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656"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1.3.</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Доступность дошкольного образования для детей в возрасте от 3 до 7 лет</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МП*</w:t>
            </w:r>
          </w:p>
        </w:tc>
        <w:tc>
          <w:tcPr>
            <w:tcW w:w="420"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c>
          <w:tcPr>
            <w:tcW w:w="656"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100,0</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1.4.</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МП*</w:t>
            </w:r>
          </w:p>
        </w:tc>
        <w:tc>
          <w:tcPr>
            <w:tcW w:w="420"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0</w:t>
            </w:r>
          </w:p>
        </w:tc>
        <w:tc>
          <w:tcPr>
            <w:tcW w:w="391"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0</w:t>
            </w:r>
          </w:p>
        </w:tc>
        <w:tc>
          <w:tcPr>
            <w:tcW w:w="394"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0</w:t>
            </w:r>
          </w:p>
        </w:tc>
        <w:tc>
          <w:tcPr>
            <w:tcW w:w="656"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0</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1.5.</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НП</w:t>
            </w:r>
          </w:p>
        </w:tc>
        <w:tc>
          <w:tcPr>
            <w:tcW w:w="420"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Единица</w:t>
            </w:r>
          </w:p>
        </w:tc>
        <w:tc>
          <w:tcPr>
            <w:tcW w:w="394" w:type="pct"/>
            <w:shd w:val="clear" w:color="auto" w:fill="auto"/>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w:t>
            </w:r>
          </w:p>
        </w:tc>
        <w:tc>
          <w:tcPr>
            <w:tcW w:w="391" w:type="pct"/>
            <w:shd w:val="clear" w:color="auto" w:fill="auto"/>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w:t>
            </w:r>
          </w:p>
        </w:tc>
        <w:tc>
          <w:tcPr>
            <w:tcW w:w="391" w:type="pct"/>
            <w:shd w:val="clear" w:color="auto" w:fill="auto"/>
            <w:noWrap/>
            <w:vAlign w:val="center"/>
            <w:hideMark/>
          </w:tcPr>
          <w:p w:rsidR="00A318D6" w:rsidRPr="00A318D6" w:rsidRDefault="00D55EB8" w:rsidP="00A318D6">
            <w:pPr>
              <w:ind w:firstLine="0"/>
              <w:jc w:val="center"/>
              <w:rPr>
                <w:rFonts w:ascii="Times New Roman" w:hAnsi="Times New Roman"/>
                <w:sz w:val="20"/>
                <w:szCs w:val="20"/>
              </w:rPr>
            </w:pPr>
            <w:r>
              <w:rPr>
                <w:rFonts w:ascii="Times New Roman" w:hAnsi="Times New Roman"/>
                <w:sz w:val="20"/>
                <w:szCs w:val="20"/>
              </w:rPr>
              <w:t>3</w:t>
            </w:r>
          </w:p>
        </w:tc>
        <w:tc>
          <w:tcPr>
            <w:tcW w:w="394" w:type="pct"/>
            <w:shd w:val="clear" w:color="auto" w:fill="auto"/>
            <w:noWrap/>
            <w:vAlign w:val="center"/>
            <w:hideMark/>
          </w:tcPr>
          <w:p w:rsidR="00A318D6" w:rsidRPr="00A318D6" w:rsidRDefault="00D55EB8" w:rsidP="00A318D6">
            <w:pPr>
              <w:ind w:firstLine="0"/>
              <w:jc w:val="center"/>
              <w:rPr>
                <w:rFonts w:ascii="Times New Roman" w:hAnsi="Times New Roman"/>
                <w:sz w:val="20"/>
                <w:szCs w:val="20"/>
              </w:rPr>
            </w:pPr>
            <w:r>
              <w:rPr>
                <w:rFonts w:ascii="Times New Roman" w:hAnsi="Times New Roman"/>
                <w:sz w:val="20"/>
                <w:szCs w:val="20"/>
              </w:rPr>
              <w:t>3</w:t>
            </w:r>
          </w:p>
        </w:tc>
        <w:tc>
          <w:tcPr>
            <w:tcW w:w="656" w:type="pct"/>
            <w:shd w:val="clear" w:color="auto" w:fill="auto"/>
            <w:noWrap/>
            <w:vAlign w:val="center"/>
            <w:hideMark/>
          </w:tcPr>
          <w:p w:rsidR="00A318D6" w:rsidRPr="00A318D6" w:rsidRDefault="00D55EB8" w:rsidP="00A318D6">
            <w:pPr>
              <w:ind w:firstLine="0"/>
              <w:jc w:val="center"/>
              <w:rPr>
                <w:rFonts w:ascii="Times New Roman" w:hAnsi="Times New Roman"/>
                <w:sz w:val="20"/>
                <w:szCs w:val="20"/>
              </w:rPr>
            </w:pPr>
            <w:r>
              <w:rPr>
                <w:rFonts w:ascii="Times New Roman" w:hAnsi="Times New Roman"/>
                <w:sz w:val="20"/>
                <w:szCs w:val="20"/>
              </w:rPr>
              <w:t>3</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1.6.</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 xml:space="preserve">Количество получателей ежемесячного денежного вознаграждения советникам директоров по воспитанию и </w:t>
            </w:r>
            <w:r w:rsidRPr="00A318D6">
              <w:rPr>
                <w:rFonts w:ascii="Times New Roman" w:hAnsi="Times New Roman"/>
                <w:sz w:val="22"/>
                <w:szCs w:val="22"/>
              </w:rPr>
              <w:lastRenderedPageBreak/>
              <w:t>взаимодействию с детскими общественными объединениями</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lastRenderedPageBreak/>
              <w:t>НП</w:t>
            </w:r>
          </w:p>
        </w:tc>
        <w:tc>
          <w:tcPr>
            <w:tcW w:w="420"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Человек</w:t>
            </w:r>
          </w:p>
        </w:tc>
        <w:tc>
          <w:tcPr>
            <w:tcW w:w="394" w:type="pct"/>
            <w:shd w:val="clear" w:color="auto" w:fill="auto"/>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w:t>
            </w:r>
          </w:p>
        </w:tc>
        <w:tc>
          <w:tcPr>
            <w:tcW w:w="391" w:type="pct"/>
            <w:shd w:val="clear" w:color="auto" w:fill="auto"/>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w:t>
            </w:r>
          </w:p>
        </w:tc>
        <w:tc>
          <w:tcPr>
            <w:tcW w:w="391" w:type="pct"/>
            <w:shd w:val="clear" w:color="auto" w:fill="auto"/>
            <w:noWrap/>
            <w:vAlign w:val="center"/>
            <w:hideMark/>
          </w:tcPr>
          <w:p w:rsidR="00A318D6" w:rsidRPr="00A318D6" w:rsidRDefault="00D55EB8" w:rsidP="00A318D6">
            <w:pPr>
              <w:ind w:firstLine="0"/>
              <w:jc w:val="center"/>
              <w:rPr>
                <w:rFonts w:ascii="Times New Roman" w:hAnsi="Times New Roman"/>
                <w:sz w:val="20"/>
                <w:szCs w:val="20"/>
              </w:rPr>
            </w:pPr>
            <w:r>
              <w:rPr>
                <w:rFonts w:ascii="Times New Roman" w:hAnsi="Times New Roman"/>
                <w:sz w:val="20"/>
                <w:szCs w:val="20"/>
              </w:rPr>
              <w:t>6</w:t>
            </w:r>
          </w:p>
        </w:tc>
        <w:tc>
          <w:tcPr>
            <w:tcW w:w="394" w:type="pct"/>
            <w:shd w:val="clear" w:color="auto" w:fill="auto"/>
            <w:noWrap/>
            <w:vAlign w:val="center"/>
            <w:hideMark/>
          </w:tcPr>
          <w:p w:rsidR="00A318D6" w:rsidRPr="00A318D6" w:rsidRDefault="00D55EB8" w:rsidP="00A318D6">
            <w:pPr>
              <w:ind w:firstLine="0"/>
              <w:jc w:val="center"/>
              <w:rPr>
                <w:rFonts w:ascii="Times New Roman" w:hAnsi="Times New Roman"/>
                <w:sz w:val="20"/>
                <w:szCs w:val="20"/>
              </w:rPr>
            </w:pPr>
            <w:r>
              <w:rPr>
                <w:rFonts w:ascii="Times New Roman" w:hAnsi="Times New Roman"/>
                <w:sz w:val="20"/>
                <w:szCs w:val="20"/>
              </w:rPr>
              <w:t>6</w:t>
            </w:r>
          </w:p>
        </w:tc>
        <w:tc>
          <w:tcPr>
            <w:tcW w:w="656" w:type="pct"/>
            <w:shd w:val="clear" w:color="auto" w:fill="auto"/>
            <w:noWrap/>
            <w:vAlign w:val="center"/>
            <w:hideMark/>
          </w:tcPr>
          <w:p w:rsidR="00A318D6" w:rsidRPr="00A318D6" w:rsidRDefault="00D55EB8" w:rsidP="00A318D6">
            <w:pPr>
              <w:ind w:firstLine="0"/>
              <w:jc w:val="center"/>
              <w:rPr>
                <w:rFonts w:ascii="Times New Roman" w:hAnsi="Times New Roman"/>
                <w:sz w:val="20"/>
                <w:szCs w:val="20"/>
              </w:rPr>
            </w:pPr>
            <w:r>
              <w:rPr>
                <w:rFonts w:ascii="Times New Roman" w:hAnsi="Times New Roman"/>
                <w:sz w:val="20"/>
                <w:szCs w:val="20"/>
              </w:rPr>
              <w:t>6</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lastRenderedPageBreak/>
              <w:t>1.7.</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НП</w:t>
            </w:r>
          </w:p>
        </w:tc>
        <w:tc>
          <w:tcPr>
            <w:tcW w:w="420"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 xml:space="preserve">Единица  </w:t>
            </w:r>
          </w:p>
        </w:tc>
        <w:tc>
          <w:tcPr>
            <w:tcW w:w="394" w:type="pct"/>
            <w:shd w:val="clear" w:color="000000" w:fill="FFFFFF"/>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225</w:t>
            </w:r>
          </w:p>
        </w:tc>
        <w:tc>
          <w:tcPr>
            <w:tcW w:w="391" w:type="pct"/>
            <w:shd w:val="clear" w:color="000000" w:fill="FFFFFF"/>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225</w:t>
            </w:r>
          </w:p>
        </w:tc>
        <w:tc>
          <w:tcPr>
            <w:tcW w:w="391" w:type="pct"/>
            <w:shd w:val="clear" w:color="000000" w:fill="FFFFFF"/>
            <w:noWrap/>
            <w:vAlign w:val="center"/>
            <w:hideMark/>
          </w:tcPr>
          <w:p w:rsidR="00A318D6" w:rsidRPr="00A318D6" w:rsidRDefault="00A318D6" w:rsidP="003A3BF7">
            <w:pPr>
              <w:ind w:firstLine="0"/>
              <w:jc w:val="center"/>
              <w:rPr>
                <w:rFonts w:ascii="Times New Roman" w:hAnsi="Times New Roman"/>
                <w:sz w:val="20"/>
                <w:szCs w:val="20"/>
              </w:rPr>
            </w:pPr>
            <w:r w:rsidRPr="00A318D6">
              <w:rPr>
                <w:rFonts w:ascii="Times New Roman" w:hAnsi="Times New Roman"/>
                <w:sz w:val="20"/>
                <w:szCs w:val="20"/>
              </w:rPr>
              <w:t>22</w:t>
            </w:r>
            <w:r w:rsidR="003A3BF7">
              <w:rPr>
                <w:rFonts w:ascii="Times New Roman" w:hAnsi="Times New Roman"/>
                <w:sz w:val="20"/>
                <w:szCs w:val="20"/>
              </w:rPr>
              <w:t>7</w:t>
            </w:r>
          </w:p>
        </w:tc>
        <w:tc>
          <w:tcPr>
            <w:tcW w:w="394" w:type="pct"/>
            <w:shd w:val="clear" w:color="000000" w:fill="FFFFFF"/>
            <w:noWrap/>
            <w:vAlign w:val="center"/>
            <w:hideMark/>
          </w:tcPr>
          <w:p w:rsidR="00A318D6" w:rsidRPr="00A318D6" w:rsidRDefault="00A318D6" w:rsidP="00A318D6">
            <w:pPr>
              <w:ind w:firstLine="0"/>
              <w:jc w:val="center"/>
              <w:rPr>
                <w:rFonts w:ascii="Times New Roman" w:hAnsi="Times New Roman"/>
                <w:sz w:val="20"/>
                <w:szCs w:val="20"/>
              </w:rPr>
            </w:pPr>
            <w:r w:rsidRPr="00A318D6">
              <w:rPr>
                <w:rFonts w:ascii="Times New Roman" w:hAnsi="Times New Roman"/>
                <w:sz w:val="20"/>
                <w:szCs w:val="20"/>
              </w:rPr>
              <w:t>2</w:t>
            </w:r>
            <w:r w:rsidR="003A3BF7">
              <w:rPr>
                <w:rFonts w:ascii="Times New Roman" w:hAnsi="Times New Roman"/>
                <w:sz w:val="20"/>
                <w:szCs w:val="20"/>
              </w:rPr>
              <w:t>27</w:t>
            </w:r>
          </w:p>
        </w:tc>
        <w:tc>
          <w:tcPr>
            <w:tcW w:w="656" w:type="pct"/>
            <w:shd w:val="clear" w:color="000000" w:fill="FFFFFF"/>
            <w:noWrap/>
            <w:vAlign w:val="center"/>
            <w:hideMark/>
          </w:tcPr>
          <w:p w:rsidR="00A318D6" w:rsidRPr="00A318D6" w:rsidRDefault="003A3BF7" w:rsidP="00A318D6">
            <w:pPr>
              <w:ind w:firstLine="0"/>
              <w:jc w:val="center"/>
              <w:rPr>
                <w:rFonts w:ascii="Times New Roman" w:hAnsi="Times New Roman"/>
                <w:sz w:val="20"/>
                <w:szCs w:val="20"/>
              </w:rPr>
            </w:pPr>
            <w:r>
              <w:rPr>
                <w:rFonts w:ascii="Times New Roman" w:hAnsi="Times New Roman"/>
                <w:sz w:val="20"/>
                <w:szCs w:val="20"/>
              </w:rPr>
              <w:t>227</w:t>
            </w:r>
          </w:p>
        </w:tc>
      </w:tr>
      <w:tr w:rsidR="00A318D6" w:rsidRPr="00A318D6" w:rsidTr="00794374">
        <w:trPr>
          <w:trHeight w:val="20"/>
        </w:trPr>
        <w:tc>
          <w:tcPr>
            <w:tcW w:w="222"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1.8.</w:t>
            </w:r>
          </w:p>
        </w:tc>
        <w:tc>
          <w:tcPr>
            <w:tcW w:w="1430" w:type="pct"/>
            <w:shd w:val="clear" w:color="auto" w:fill="auto"/>
            <w:vAlign w:val="center"/>
            <w:hideMark/>
          </w:tcPr>
          <w:p w:rsidR="00A318D6" w:rsidRPr="00A318D6" w:rsidRDefault="00A318D6" w:rsidP="00217E12">
            <w:pPr>
              <w:ind w:firstLine="0"/>
              <w:jc w:val="left"/>
              <w:rPr>
                <w:rFonts w:ascii="Times New Roman" w:hAnsi="Times New Roman"/>
                <w:sz w:val="22"/>
                <w:szCs w:val="22"/>
              </w:rPr>
            </w:pPr>
            <w:r w:rsidRPr="00A318D6">
              <w:rPr>
                <w:rFonts w:ascii="Times New Roman" w:hAnsi="Times New Roman"/>
                <w:sz w:val="22"/>
                <w:szCs w:val="22"/>
              </w:rPr>
              <w:t xml:space="preserve">Доля обучающихся 6-11 классов, охваченных комплексом </w:t>
            </w:r>
            <w:proofErr w:type="spellStart"/>
            <w:r w:rsidRPr="00A318D6">
              <w:rPr>
                <w:rFonts w:ascii="Times New Roman" w:hAnsi="Times New Roman"/>
                <w:sz w:val="22"/>
                <w:szCs w:val="22"/>
              </w:rPr>
              <w:t>профориентационных</w:t>
            </w:r>
            <w:proofErr w:type="spellEnd"/>
            <w:r w:rsidRPr="00A318D6">
              <w:rPr>
                <w:rFonts w:ascii="Times New Roman" w:hAnsi="Times New Roman"/>
                <w:sz w:val="22"/>
                <w:szCs w:val="22"/>
              </w:rPr>
              <w:t xml:space="preserve"> мероприятий в рамках Единой модели профориентации</w:t>
            </w:r>
          </w:p>
        </w:tc>
        <w:tc>
          <w:tcPr>
            <w:tcW w:w="704" w:type="pct"/>
            <w:shd w:val="clear" w:color="auto" w:fill="auto"/>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НП</w:t>
            </w:r>
          </w:p>
        </w:tc>
        <w:tc>
          <w:tcPr>
            <w:tcW w:w="420" w:type="pct"/>
            <w:shd w:val="clear" w:color="auto" w:fill="auto"/>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4</w:t>
            </w:r>
            <w:r w:rsidR="00424A24">
              <w:rPr>
                <w:rFonts w:ascii="Times New Roman" w:hAnsi="Times New Roman"/>
                <w:sz w:val="22"/>
                <w:szCs w:val="22"/>
              </w:rPr>
              <w:t>,0</w:t>
            </w:r>
          </w:p>
        </w:tc>
        <w:tc>
          <w:tcPr>
            <w:tcW w:w="391" w:type="pct"/>
            <w:shd w:val="clear" w:color="auto" w:fill="auto"/>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8</w:t>
            </w:r>
            <w:r w:rsidR="00424A24">
              <w:rPr>
                <w:rFonts w:ascii="Times New Roman" w:hAnsi="Times New Roman"/>
                <w:sz w:val="22"/>
                <w:szCs w:val="22"/>
              </w:rPr>
              <w:t>,0</w:t>
            </w:r>
          </w:p>
        </w:tc>
        <w:tc>
          <w:tcPr>
            <w:tcW w:w="391" w:type="pct"/>
            <w:shd w:val="clear" w:color="auto" w:fill="auto"/>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15</w:t>
            </w:r>
            <w:r w:rsidR="00424A24">
              <w:rPr>
                <w:rFonts w:ascii="Times New Roman" w:hAnsi="Times New Roman"/>
                <w:sz w:val="22"/>
                <w:szCs w:val="22"/>
              </w:rPr>
              <w:t>,0</w:t>
            </w:r>
          </w:p>
        </w:tc>
        <w:tc>
          <w:tcPr>
            <w:tcW w:w="394" w:type="pct"/>
            <w:shd w:val="clear" w:color="auto" w:fill="auto"/>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46</w:t>
            </w:r>
            <w:r w:rsidR="00424A24">
              <w:rPr>
                <w:rFonts w:ascii="Times New Roman" w:hAnsi="Times New Roman"/>
                <w:sz w:val="22"/>
                <w:szCs w:val="22"/>
              </w:rPr>
              <w:t>,0</w:t>
            </w:r>
          </w:p>
        </w:tc>
        <w:tc>
          <w:tcPr>
            <w:tcW w:w="656" w:type="pct"/>
            <w:shd w:val="clear" w:color="auto" w:fill="auto"/>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46</w:t>
            </w:r>
            <w:r w:rsidR="00424A24">
              <w:rPr>
                <w:rFonts w:ascii="Times New Roman" w:hAnsi="Times New Roman"/>
                <w:sz w:val="22"/>
                <w:szCs w:val="22"/>
              </w:rPr>
              <w:t>,0</w:t>
            </w:r>
          </w:p>
        </w:tc>
      </w:tr>
      <w:tr w:rsidR="00A318D6" w:rsidRPr="00A318D6" w:rsidTr="00794374">
        <w:trPr>
          <w:trHeight w:val="20"/>
        </w:trPr>
        <w:tc>
          <w:tcPr>
            <w:tcW w:w="222" w:type="pct"/>
            <w:shd w:val="clear" w:color="auto" w:fill="auto"/>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2.</w:t>
            </w:r>
          </w:p>
        </w:tc>
        <w:tc>
          <w:tcPr>
            <w:tcW w:w="4778" w:type="pct"/>
            <w:gridSpan w:val="8"/>
            <w:shd w:val="clear" w:color="auto" w:fill="auto"/>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Цель 2. Формирование эффективной системы выявления, поддержки и развития способностей и талантов у детей и молодежи</w:t>
            </w:r>
          </w:p>
        </w:tc>
      </w:tr>
      <w:tr w:rsidR="00A318D6" w:rsidRPr="00A318D6" w:rsidTr="00794374">
        <w:trPr>
          <w:trHeight w:val="20"/>
        </w:trPr>
        <w:tc>
          <w:tcPr>
            <w:tcW w:w="222" w:type="pct"/>
            <w:shd w:val="clear" w:color="auto" w:fill="auto"/>
            <w:noWrap/>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2.1.</w:t>
            </w:r>
          </w:p>
        </w:tc>
        <w:tc>
          <w:tcPr>
            <w:tcW w:w="1430" w:type="pct"/>
            <w:shd w:val="clear" w:color="auto" w:fill="auto"/>
            <w:vAlign w:val="bottom"/>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Доля детей в возрасте от 5 до 18 лет, охваченных дополнительным образованием</w:t>
            </w:r>
          </w:p>
        </w:tc>
        <w:tc>
          <w:tcPr>
            <w:tcW w:w="704" w:type="pct"/>
            <w:shd w:val="clear" w:color="auto" w:fill="auto"/>
            <w:noWrap/>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НП и ГП</w:t>
            </w:r>
          </w:p>
        </w:tc>
        <w:tc>
          <w:tcPr>
            <w:tcW w:w="420" w:type="pct"/>
            <w:shd w:val="clear" w:color="auto" w:fill="auto"/>
            <w:noWrap/>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64,95</w:t>
            </w:r>
          </w:p>
        </w:tc>
        <w:tc>
          <w:tcPr>
            <w:tcW w:w="391" w:type="pct"/>
            <w:shd w:val="clear" w:color="auto" w:fill="auto"/>
            <w:noWrap/>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69,86</w:t>
            </w:r>
          </w:p>
        </w:tc>
        <w:tc>
          <w:tcPr>
            <w:tcW w:w="391" w:type="pct"/>
            <w:shd w:val="clear" w:color="auto" w:fill="auto"/>
            <w:noWrap/>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85,5</w:t>
            </w:r>
          </w:p>
        </w:tc>
        <w:tc>
          <w:tcPr>
            <w:tcW w:w="394" w:type="pct"/>
            <w:shd w:val="clear" w:color="auto" w:fill="auto"/>
            <w:noWrap/>
            <w:vAlign w:val="center"/>
            <w:hideMark/>
          </w:tcPr>
          <w:p w:rsidR="00A318D6" w:rsidRPr="00A318D6" w:rsidRDefault="00365F47" w:rsidP="00A318D6">
            <w:pPr>
              <w:ind w:firstLine="0"/>
              <w:jc w:val="center"/>
              <w:rPr>
                <w:rFonts w:ascii="Times New Roman" w:hAnsi="Times New Roman"/>
                <w:sz w:val="22"/>
                <w:szCs w:val="22"/>
              </w:rPr>
            </w:pPr>
            <w:r>
              <w:rPr>
                <w:rFonts w:ascii="Times New Roman" w:hAnsi="Times New Roman"/>
                <w:sz w:val="22"/>
                <w:szCs w:val="22"/>
              </w:rPr>
              <w:t>88,07</w:t>
            </w:r>
          </w:p>
        </w:tc>
        <w:tc>
          <w:tcPr>
            <w:tcW w:w="656" w:type="pct"/>
            <w:shd w:val="clear" w:color="auto" w:fill="auto"/>
            <w:noWrap/>
            <w:vAlign w:val="center"/>
            <w:hideMark/>
          </w:tcPr>
          <w:p w:rsidR="00A318D6" w:rsidRPr="00A318D6" w:rsidRDefault="00365F47" w:rsidP="00794374">
            <w:pPr>
              <w:ind w:firstLine="0"/>
              <w:jc w:val="center"/>
              <w:rPr>
                <w:rFonts w:ascii="Times New Roman" w:hAnsi="Times New Roman"/>
                <w:sz w:val="22"/>
                <w:szCs w:val="22"/>
              </w:rPr>
            </w:pPr>
            <w:r>
              <w:rPr>
                <w:rFonts w:ascii="Times New Roman" w:hAnsi="Times New Roman"/>
                <w:sz w:val="22"/>
                <w:szCs w:val="22"/>
              </w:rPr>
              <w:t>88,07</w:t>
            </w:r>
          </w:p>
        </w:tc>
      </w:tr>
      <w:tr w:rsidR="00A318D6" w:rsidRPr="00A318D6" w:rsidTr="00794374">
        <w:trPr>
          <w:trHeight w:val="20"/>
        </w:trPr>
        <w:tc>
          <w:tcPr>
            <w:tcW w:w="222" w:type="pct"/>
            <w:shd w:val="clear" w:color="auto" w:fill="auto"/>
            <w:noWrap/>
            <w:vAlign w:val="center"/>
            <w:hideMark/>
          </w:tcPr>
          <w:p w:rsidR="00A318D6" w:rsidRPr="00A318D6" w:rsidRDefault="00A318D6" w:rsidP="00A318D6">
            <w:pPr>
              <w:ind w:firstLine="0"/>
              <w:jc w:val="center"/>
              <w:rPr>
                <w:rFonts w:ascii="Times New Roman" w:hAnsi="Times New Roman"/>
                <w:sz w:val="22"/>
                <w:szCs w:val="22"/>
              </w:rPr>
            </w:pPr>
            <w:r w:rsidRPr="00A318D6">
              <w:rPr>
                <w:rFonts w:ascii="Times New Roman" w:hAnsi="Times New Roman"/>
                <w:sz w:val="22"/>
                <w:szCs w:val="22"/>
              </w:rPr>
              <w:t>2.2.</w:t>
            </w:r>
          </w:p>
        </w:tc>
        <w:tc>
          <w:tcPr>
            <w:tcW w:w="1430" w:type="pct"/>
            <w:shd w:val="clear" w:color="auto" w:fill="auto"/>
            <w:vAlign w:val="bottom"/>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Доля детей и молодежи в возрасте от 7 до 35 лет, у которых выявлены выдающиеся способности и таланты</w:t>
            </w:r>
          </w:p>
        </w:tc>
        <w:tc>
          <w:tcPr>
            <w:tcW w:w="704" w:type="pct"/>
            <w:shd w:val="clear" w:color="auto" w:fill="auto"/>
            <w:noWrap/>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НП</w:t>
            </w:r>
          </w:p>
        </w:tc>
        <w:tc>
          <w:tcPr>
            <w:tcW w:w="420" w:type="pct"/>
            <w:shd w:val="clear" w:color="auto" w:fill="auto"/>
            <w:noWrap/>
            <w:vAlign w:val="center"/>
            <w:hideMark/>
          </w:tcPr>
          <w:p w:rsidR="00A318D6" w:rsidRPr="00A318D6" w:rsidRDefault="00A318D6"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hideMark/>
          </w:tcPr>
          <w:p w:rsidR="00A318D6" w:rsidRPr="00053B6A" w:rsidRDefault="00365F47" w:rsidP="00A318D6">
            <w:pPr>
              <w:ind w:firstLine="0"/>
              <w:jc w:val="center"/>
              <w:rPr>
                <w:rFonts w:ascii="Times New Roman" w:hAnsi="Times New Roman"/>
                <w:sz w:val="22"/>
                <w:szCs w:val="22"/>
              </w:rPr>
            </w:pPr>
            <w:r w:rsidRPr="00053B6A">
              <w:rPr>
                <w:rFonts w:ascii="Times New Roman" w:hAnsi="Times New Roman"/>
                <w:sz w:val="22"/>
                <w:szCs w:val="22"/>
              </w:rPr>
              <w:t>0,48</w:t>
            </w:r>
          </w:p>
        </w:tc>
        <w:tc>
          <w:tcPr>
            <w:tcW w:w="391" w:type="pct"/>
            <w:shd w:val="clear" w:color="auto" w:fill="auto"/>
            <w:noWrap/>
            <w:vAlign w:val="center"/>
            <w:hideMark/>
          </w:tcPr>
          <w:p w:rsidR="00A318D6" w:rsidRPr="00053B6A" w:rsidRDefault="00365F47" w:rsidP="00A318D6">
            <w:pPr>
              <w:ind w:firstLine="0"/>
              <w:jc w:val="center"/>
              <w:rPr>
                <w:rFonts w:ascii="Times New Roman" w:hAnsi="Times New Roman"/>
                <w:sz w:val="22"/>
                <w:szCs w:val="22"/>
              </w:rPr>
            </w:pPr>
            <w:r w:rsidRPr="00053B6A">
              <w:rPr>
                <w:rFonts w:ascii="Times New Roman" w:hAnsi="Times New Roman"/>
                <w:sz w:val="22"/>
                <w:szCs w:val="22"/>
              </w:rPr>
              <w:t>0,49</w:t>
            </w:r>
          </w:p>
        </w:tc>
        <w:tc>
          <w:tcPr>
            <w:tcW w:w="391" w:type="pct"/>
            <w:shd w:val="clear" w:color="auto" w:fill="auto"/>
            <w:noWrap/>
            <w:vAlign w:val="center"/>
            <w:hideMark/>
          </w:tcPr>
          <w:p w:rsidR="00A318D6" w:rsidRPr="00053B6A" w:rsidRDefault="00365F47" w:rsidP="00A318D6">
            <w:pPr>
              <w:ind w:firstLine="0"/>
              <w:jc w:val="center"/>
              <w:rPr>
                <w:rFonts w:ascii="Times New Roman" w:hAnsi="Times New Roman"/>
                <w:sz w:val="22"/>
                <w:szCs w:val="22"/>
              </w:rPr>
            </w:pPr>
            <w:r w:rsidRPr="00053B6A">
              <w:rPr>
                <w:rFonts w:ascii="Times New Roman" w:hAnsi="Times New Roman"/>
                <w:sz w:val="22"/>
                <w:szCs w:val="22"/>
              </w:rPr>
              <w:t>0,49</w:t>
            </w:r>
          </w:p>
        </w:tc>
        <w:tc>
          <w:tcPr>
            <w:tcW w:w="394" w:type="pct"/>
            <w:shd w:val="clear" w:color="auto" w:fill="auto"/>
            <w:noWrap/>
            <w:vAlign w:val="center"/>
            <w:hideMark/>
          </w:tcPr>
          <w:p w:rsidR="00A318D6" w:rsidRPr="00053B6A" w:rsidRDefault="00365F47" w:rsidP="00A318D6">
            <w:pPr>
              <w:ind w:firstLine="0"/>
              <w:jc w:val="center"/>
              <w:rPr>
                <w:rFonts w:ascii="Times New Roman" w:hAnsi="Times New Roman"/>
                <w:sz w:val="22"/>
                <w:szCs w:val="22"/>
              </w:rPr>
            </w:pPr>
            <w:r w:rsidRPr="00053B6A">
              <w:rPr>
                <w:rFonts w:ascii="Times New Roman" w:hAnsi="Times New Roman"/>
                <w:sz w:val="22"/>
                <w:szCs w:val="22"/>
              </w:rPr>
              <w:t>0,49</w:t>
            </w:r>
          </w:p>
        </w:tc>
        <w:tc>
          <w:tcPr>
            <w:tcW w:w="656" w:type="pct"/>
            <w:shd w:val="clear" w:color="auto" w:fill="auto"/>
            <w:noWrap/>
            <w:vAlign w:val="center"/>
            <w:hideMark/>
          </w:tcPr>
          <w:p w:rsidR="00A318D6" w:rsidRPr="00053B6A" w:rsidRDefault="00053B6A" w:rsidP="00A318D6">
            <w:pPr>
              <w:ind w:firstLine="0"/>
              <w:jc w:val="center"/>
              <w:rPr>
                <w:rFonts w:ascii="Times New Roman" w:hAnsi="Times New Roman"/>
                <w:sz w:val="22"/>
                <w:szCs w:val="22"/>
              </w:rPr>
            </w:pPr>
            <w:r w:rsidRPr="00053B6A">
              <w:rPr>
                <w:rFonts w:ascii="Times New Roman" w:hAnsi="Times New Roman"/>
                <w:sz w:val="22"/>
                <w:szCs w:val="22"/>
              </w:rPr>
              <w:t>0,49</w:t>
            </w:r>
          </w:p>
        </w:tc>
      </w:tr>
      <w:tr w:rsidR="001E0384" w:rsidRPr="00A318D6" w:rsidTr="00794374">
        <w:trPr>
          <w:trHeight w:val="20"/>
        </w:trPr>
        <w:tc>
          <w:tcPr>
            <w:tcW w:w="222" w:type="pct"/>
            <w:shd w:val="clear" w:color="auto" w:fill="auto"/>
            <w:noWrap/>
            <w:vAlign w:val="center"/>
          </w:tcPr>
          <w:p w:rsidR="001E0384" w:rsidRPr="00A318D6" w:rsidRDefault="001E0384" w:rsidP="00A318D6">
            <w:pPr>
              <w:ind w:firstLine="0"/>
              <w:jc w:val="center"/>
              <w:rPr>
                <w:rFonts w:ascii="Times New Roman" w:hAnsi="Times New Roman"/>
                <w:sz w:val="22"/>
                <w:szCs w:val="22"/>
              </w:rPr>
            </w:pPr>
            <w:r>
              <w:rPr>
                <w:rFonts w:ascii="Times New Roman" w:hAnsi="Times New Roman"/>
                <w:sz w:val="22"/>
                <w:szCs w:val="22"/>
              </w:rPr>
              <w:t>2.3.</w:t>
            </w:r>
          </w:p>
        </w:tc>
        <w:tc>
          <w:tcPr>
            <w:tcW w:w="1430" w:type="pct"/>
            <w:shd w:val="clear" w:color="auto" w:fill="auto"/>
            <w:vAlign w:val="bottom"/>
          </w:tcPr>
          <w:p w:rsidR="001E0384" w:rsidRPr="00A318D6" w:rsidRDefault="00FB45B0" w:rsidP="00A318D6">
            <w:pPr>
              <w:ind w:firstLine="0"/>
              <w:jc w:val="left"/>
              <w:rPr>
                <w:rFonts w:ascii="Times New Roman" w:hAnsi="Times New Roman"/>
                <w:sz w:val="22"/>
                <w:szCs w:val="22"/>
              </w:rPr>
            </w:pPr>
            <w:r w:rsidRPr="00FB45B0">
              <w:rPr>
                <w:rFonts w:ascii="Times New Roman" w:hAnsi="Times New Roman"/>
                <w:sz w:val="22"/>
                <w:szCs w:val="22"/>
              </w:rPr>
              <w:t>Эффективность системы выявления, поддержки и развития способностей и талантов у детей и молодежи</w:t>
            </w:r>
          </w:p>
        </w:tc>
        <w:tc>
          <w:tcPr>
            <w:tcW w:w="704"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Pr>
                <w:rFonts w:ascii="Times New Roman" w:hAnsi="Times New Roman"/>
                <w:sz w:val="22"/>
                <w:szCs w:val="22"/>
              </w:rPr>
              <w:t>ГП и МП</w:t>
            </w:r>
          </w:p>
        </w:tc>
        <w:tc>
          <w:tcPr>
            <w:tcW w:w="420"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15,0</w:t>
            </w:r>
          </w:p>
        </w:tc>
        <w:tc>
          <w:tcPr>
            <w:tcW w:w="391"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26,0</w:t>
            </w:r>
          </w:p>
        </w:tc>
        <w:tc>
          <w:tcPr>
            <w:tcW w:w="391"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36,0</w:t>
            </w:r>
          </w:p>
        </w:tc>
        <w:tc>
          <w:tcPr>
            <w:tcW w:w="394"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45,41</w:t>
            </w:r>
          </w:p>
        </w:tc>
        <w:tc>
          <w:tcPr>
            <w:tcW w:w="656"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45,41</w:t>
            </w:r>
          </w:p>
        </w:tc>
      </w:tr>
      <w:tr w:rsidR="001E0384" w:rsidRPr="00A318D6" w:rsidTr="00794374">
        <w:trPr>
          <w:trHeight w:val="20"/>
        </w:trPr>
        <w:tc>
          <w:tcPr>
            <w:tcW w:w="222" w:type="pct"/>
            <w:shd w:val="clear" w:color="auto" w:fill="auto"/>
            <w:noWrap/>
            <w:vAlign w:val="center"/>
          </w:tcPr>
          <w:p w:rsidR="001E0384" w:rsidRDefault="001E0384" w:rsidP="00A318D6">
            <w:pPr>
              <w:ind w:firstLine="0"/>
              <w:jc w:val="center"/>
              <w:rPr>
                <w:rFonts w:ascii="Times New Roman" w:hAnsi="Times New Roman"/>
                <w:sz w:val="22"/>
                <w:szCs w:val="22"/>
              </w:rPr>
            </w:pPr>
            <w:r>
              <w:rPr>
                <w:rFonts w:ascii="Times New Roman" w:hAnsi="Times New Roman"/>
                <w:sz w:val="22"/>
                <w:szCs w:val="22"/>
              </w:rPr>
              <w:t>2.4.</w:t>
            </w:r>
          </w:p>
        </w:tc>
        <w:tc>
          <w:tcPr>
            <w:tcW w:w="1430" w:type="pct"/>
            <w:shd w:val="clear" w:color="auto" w:fill="auto"/>
            <w:vAlign w:val="bottom"/>
          </w:tcPr>
          <w:p w:rsidR="001E0384" w:rsidRPr="00A318D6" w:rsidRDefault="00424A24" w:rsidP="00A318D6">
            <w:pPr>
              <w:ind w:firstLine="0"/>
              <w:jc w:val="left"/>
              <w:rPr>
                <w:rFonts w:ascii="Times New Roman" w:hAnsi="Times New Roman"/>
                <w:sz w:val="22"/>
                <w:szCs w:val="22"/>
              </w:rPr>
            </w:pPr>
            <w:r w:rsidRPr="00424A24">
              <w:rPr>
                <w:rFonts w:ascii="Times New Roman" w:hAnsi="Times New Roman"/>
                <w:sz w:val="22"/>
                <w:szCs w:val="22"/>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424A24">
              <w:rPr>
                <w:rFonts w:ascii="Times New Roman" w:hAnsi="Times New Roman"/>
                <w:sz w:val="22"/>
                <w:szCs w:val="22"/>
              </w:rPr>
              <w:t>Кванториум</w:t>
            </w:r>
            <w:proofErr w:type="spellEnd"/>
            <w:r w:rsidRPr="00424A24">
              <w:rPr>
                <w:rFonts w:ascii="Times New Roman" w:hAnsi="Times New Roman"/>
                <w:sz w:val="22"/>
                <w:szCs w:val="22"/>
              </w:rPr>
              <w:t>» и центров «IT-куб», «Точка роста»), от общей численности детей 5-18 (17 включительно) лет</w:t>
            </w:r>
          </w:p>
        </w:tc>
        <w:tc>
          <w:tcPr>
            <w:tcW w:w="704"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Pr>
                <w:rFonts w:ascii="Times New Roman" w:hAnsi="Times New Roman"/>
                <w:sz w:val="22"/>
                <w:szCs w:val="22"/>
              </w:rPr>
              <w:t>ГП и МП</w:t>
            </w:r>
          </w:p>
        </w:tc>
        <w:tc>
          <w:tcPr>
            <w:tcW w:w="420"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5,0</w:t>
            </w:r>
          </w:p>
        </w:tc>
        <w:tc>
          <w:tcPr>
            <w:tcW w:w="391" w:type="pct"/>
            <w:shd w:val="clear" w:color="auto" w:fill="auto"/>
            <w:noWrap/>
            <w:vAlign w:val="center"/>
          </w:tcPr>
          <w:p w:rsidR="001E0384" w:rsidRPr="00053B6A" w:rsidRDefault="00424A24" w:rsidP="00424A24">
            <w:pPr>
              <w:ind w:firstLine="0"/>
              <w:jc w:val="center"/>
              <w:rPr>
                <w:rFonts w:ascii="Times New Roman" w:hAnsi="Times New Roman"/>
                <w:sz w:val="22"/>
                <w:szCs w:val="22"/>
              </w:rPr>
            </w:pPr>
            <w:r>
              <w:rPr>
                <w:rFonts w:ascii="Times New Roman" w:hAnsi="Times New Roman"/>
                <w:sz w:val="22"/>
                <w:szCs w:val="22"/>
              </w:rPr>
              <w:t>11,0</w:t>
            </w:r>
          </w:p>
        </w:tc>
        <w:tc>
          <w:tcPr>
            <w:tcW w:w="391"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13,0</w:t>
            </w:r>
          </w:p>
        </w:tc>
        <w:tc>
          <w:tcPr>
            <w:tcW w:w="394"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19,91</w:t>
            </w:r>
          </w:p>
        </w:tc>
        <w:tc>
          <w:tcPr>
            <w:tcW w:w="656"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19,91</w:t>
            </w:r>
          </w:p>
        </w:tc>
      </w:tr>
      <w:tr w:rsidR="001E0384" w:rsidRPr="00A318D6" w:rsidTr="00794374">
        <w:trPr>
          <w:trHeight w:val="20"/>
        </w:trPr>
        <w:tc>
          <w:tcPr>
            <w:tcW w:w="222" w:type="pct"/>
            <w:shd w:val="clear" w:color="auto" w:fill="auto"/>
            <w:noWrap/>
            <w:vAlign w:val="center"/>
          </w:tcPr>
          <w:p w:rsidR="001E0384" w:rsidRDefault="001E0384" w:rsidP="00A318D6">
            <w:pPr>
              <w:ind w:firstLine="0"/>
              <w:jc w:val="center"/>
              <w:rPr>
                <w:rFonts w:ascii="Times New Roman" w:hAnsi="Times New Roman"/>
                <w:sz w:val="22"/>
                <w:szCs w:val="22"/>
              </w:rPr>
            </w:pPr>
            <w:r>
              <w:rPr>
                <w:rFonts w:ascii="Times New Roman" w:hAnsi="Times New Roman"/>
                <w:sz w:val="22"/>
                <w:szCs w:val="22"/>
              </w:rPr>
              <w:t>2.5.</w:t>
            </w:r>
          </w:p>
        </w:tc>
        <w:tc>
          <w:tcPr>
            <w:tcW w:w="1430" w:type="pct"/>
            <w:shd w:val="clear" w:color="auto" w:fill="auto"/>
            <w:vAlign w:val="bottom"/>
          </w:tcPr>
          <w:p w:rsidR="001E0384" w:rsidRPr="00A318D6" w:rsidRDefault="00424A24" w:rsidP="00424A24">
            <w:pPr>
              <w:ind w:firstLine="0"/>
              <w:jc w:val="left"/>
              <w:rPr>
                <w:rFonts w:ascii="Times New Roman" w:hAnsi="Times New Roman"/>
                <w:sz w:val="22"/>
                <w:szCs w:val="22"/>
              </w:rPr>
            </w:pPr>
            <w:r w:rsidRPr="00424A24">
              <w:rPr>
                <w:rFonts w:ascii="Times New Roman" w:hAnsi="Times New Roman"/>
                <w:sz w:val="22"/>
                <w:szCs w:val="22"/>
              </w:rPr>
              <w:t>Доля детей от 5 до 18 лет (17 лет включительно), которые обеспечены сертификатами</w:t>
            </w:r>
            <w:r>
              <w:rPr>
                <w:rFonts w:ascii="Times New Roman" w:hAnsi="Times New Roman"/>
                <w:sz w:val="22"/>
                <w:szCs w:val="22"/>
              </w:rPr>
              <w:t xml:space="preserve"> </w:t>
            </w:r>
            <w:r w:rsidRPr="00424A24">
              <w:rPr>
                <w:rFonts w:ascii="Times New Roman" w:hAnsi="Times New Roman"/>
                <w:sz w:val="22"/>
                <w:szCs w:val="22"/>
              </w:rPr>
              <w:t>персонифицированного финансирования дополнительного образования (социальными сертификатами), от общей численности детей</w:t>
            </w:r>
            <w:r>
              <w:rPr>
                <w:rFonts w:ascii="Times New Roman" w:hAnsi="Times New Roman"/>
                <w:sz w:val="22"/>
                <w:szCs w:val="22"/>
              </w:rPr>
              <w:t xml:space="preserve"> </w:t>
            </w:r>
            <w:r w:rsidRPr="00424A24">
              <w:rPr>
                <w:rFonts w:ascii="Times New Roman" w:hAnsi="Times New Roman"/>
                <w:sz w:val="22"/>
                <w:szCs w:val="22"/>
              </w:rPr>
              <w:t>указанного возраста по демографии</w:t>
            </w:r>
          </w:p>
        </w:tc>
        <w:tc>
          <w:tcPr>
            <w:tcW w:w="704"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Pr>
                <w:rFonts w:ascii="Times New Roman" w:hAnsi="Times New Roman"/>
                <w:sz w:val="22"/>
                <w:szCs w:val="22"/>
              </w:rPr>
              <w:t>ГП и МП</w:t>
            </w:r>
          </w:p>
        </w:tc>
        <w:tc>
          <w:tcPr>
            <w:tcW w:w="420"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17,0</w:t>
            </w:r>
          </w:p>
        </w:tc>
        <w:tc>
          <w:tcPr>
            <w:tcW w:w="391"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20,0</w:t>
            </w:r>
          </w:p>
        </w:tc>
        <w:tc>
          <w:tcPr>
            <w:tcW w:w="391"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23,0</w:t>
            </w:r>
          </w:p>
        </w:tc>
        <w:tc>
          <w:tcPr>
            <w:tcW w:w="394"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25,0</w:t>
            </w:r>
          </w:p>
        </w:tc>
        <w:tc>
          <w:tcPr>
            <w:tcW w:w="656" w:type="pct"/>
            <w:shd w:val="clear" w:color="auto" w:fill="auto"/>
            <w:noWrap/>
            <w:vAlign w:val="center"/>
          </w:tcPr>
          <w:p w:rsidR="001E0384" w:rsidRPr="00053B6A" w:rsidRDefault="00424A24" w:rsidP="00A318D6">
            <w:pPr>
              <w:ind w:firstLine="0"/>
              <w:jc w:val="center"/>
              <w:rPr>
                <w:rFonts w:ascii="Times New Roman" w:hAnsi="Times New Roman"/>
                <w:sz w:val="22"/>
                <w:szCs w:val="22"/>
              </w:rPr>
            </w:pPr>
            <w:r>
              <w:rPr>
                <w:rFonts w:ascii="Times New Roman" w:hAnsi="Times New Roman"/>
                <w:sz w:val="22"/>
                <w:szCs w:val="22"/>
              </w:rPr>
              <w:t>25,0</w:t>
            </w:r>
          </w:p>
        </w:tc>
      </w:tr>
      <w:tr w:rsidR="001E0384" w:rsidRPr="00A318D6" w:rsidTr="00794374">
        <w:trPr>
          <w:trHeight w:val="20"/>
        </w:trPr>
        <w:tc>
          <w:tcPr>
            <w:tcW w:w="222" w:type="pct"/>
            <w:shd w:val="clear" w:color="auto" w:fill="auto"/>
            <w:noWrap/>
            <w:vAlign w:val="center"/>
          </w:tcPr>
          <w:p w:rsidR="001E0384" w:rsidRDefault="001E0384" w:rsidP="00A318D6">
            <w:pPr>
              <w:ind w:firstLine="0"/>
              <w:jc w:val="center"/>
              <w:rPr>
                <w:rFonts w:ascii="Times New Roman" w:hAnsi="Times New Roman"/>
                <w:sz w:val="22"/>
                <w:szCs w:val="22"/>
              </w:rPr>
            </w:pPr>
            <w:r>
              <w:rPr>
                <w:rFonts w:ascii="Times New Roman" w:hAnsi="Times New Roman"/>
                <w:sz w:val="22"/>
                <w:szCs w:val="22"/>
              </w:rPr>
              <w:lastRenderedPageBreak/>
              <w:t>2.6.</w:t>
            </w:r>
          </w:p>
        </w:tc>
        <w:tc>
          <w:tcPr>
            <w:tcW w:w="1430" w:type="pct"/>
            <w:shd w:val="clear" w:color="auto" w:fill="auto"/>
            <w:vAlign w:val="bottom"/>
          </w:tcPr>
          <w:p w:rsidR="001E0384" w:rsidRPr="00A318D6" w:rsidRDefault="00424A24" w:rsidP="00A318D6">
            <w:pPr>
              <w:ind w:firstLine="0"/>
              <w:jc w:val="left"/>
              <w:rPr>
                <w:rFonts w:ascii="Times New Roman" w:hAnsi="Times New Roman"/>
                <w:sz w:val="22"/>
                <w:szCs w:val="22"/>
              </w:rPr>
            </w:pPr>
            <w:r w:rsidRPr="00424A24">
              <w:rPr>
                <w:rFonts w:ascii="Times New Roman" w:hAnsi="Times New Roman"/>
                <w:sz w:val="22"/>
                <w:szCs w:val="22"/>
              </w:rPr>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704"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Pr>
                <w:rFonts w:ascii="Times New Roman" w:hAnsi="Times New Roman"/>
                <w:sz w:val="22"/>
                <w:szCs w:val="22"/>
              </w:rPr>
              <w:t>ГП и МП</w:t>
            </w:r>
          </w:p>
        </w:tc>
        <w:tc>
          <w:tcPr>
            <w:tcW w:w="420"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3,0</w:t>
            </w:r>
          </w:p>
        </w:tc>
        <w:tc>
          <w:tcPr>
            <w:tcW w:w="391"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3,5</w:t>
            </w:r>
          </w:p>
        </w:tc>
        <w:tc>
          <w:tcPr>
            <w:tcW w:w="391"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5,0</w:t>
            </w:r>
          </w:p>
        </w:tc>
        <w:tc>
          <w:tcPr>
            <w:tcW w:w="394"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6,5</w:t>
            </w:r>
          </w:p>
        </w:tc>
        <w:tc>
          <w:tcPr>
            <w:tcW w:w="656"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6,5</w:t>
            </w:r>
          </w:p>
        </w:tc>
      </w:tr>
      <w:tr w:rsidR="001E0384" w:rsidRPr="00A318D6" w:rsidTr="00794374">
        <w:trPr>
          <w:trHeight w:val="20"/>
        </w:trPr>
        <w:tc>
          <w:tcPr>
            <w:tcW w:w="222" w:type="pct"/>
            <w:shd w:val="clear" w:color="auto" w:fill="auto"/>
            <w:noWrap/>
            <w:vAlign w:val="center"/>
          </w:tcPr>
          <w:p w:rsidR="001E0384" w:rsidRDefault="001E0384" w:rsidP="00A318D6">
            <w:pPr>
              <w:ind w:firstLine="0"/>
              <w:jc w:val="center"/>
              <w:rPr>
                <w:rFonts w:ascii="Times New Roman" w:hAnsi="Times New Roman"/>
                <w:sz w:val="22"/>
                <w:szCs w:val="22"/>
              </w:rPr>
            </w:pPr>
            <w:r>
              <w:rPr>
                <w:rFonts w:ascii="Times New Roman" w:hAnsi="Times New Roman"/>
                <w:sz w:val="22"/>
                <w:szCs w:val="22"/>
              </w:rPr>
              <w:t>2.7.</w:t>
            </w:r>
          </w:p>
        </w:tc>
        <w:tc>
          <w:tcPr>
            <w:tcW w:w="1430" w:type="pct"/>
            <w:shd w:val="clear" w:color="auto" w:fill="auto"/>
            <w:vAlign w:val="bottom"/>
          </w:tcPr>
          <w:p w:rsidR="001E0384" w:rsidRPr="00A318D6" w:rsidRDefault="00424A24" w:rsidP="00A318D6">
            <w:pPr>
              <w:ind w:firstLine="0"/>
              <w:jc w:val="left"/>
              <w:rPr>
                <w:rFonts w:ascii="Times New Roman" w:hAnsi="Times New Roman"/>
                <w:sz w:val="22"/>
                <w:szCs w:val="22"/>
              </w:rPr>
            </w:pPr>
            <w:r w:rsidRPr="00424A24">
              <w:rPr>
                <w:rFonts w:ascii="Times New Roman" w:hAnsi="Times New Roman"/>
                <w:sz w:val="22"/>
                <w:szCs w:val="22"/>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tc>
        <w:tc>
          <w:tcPr>
            <w:tcW w:w="704"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Pr>
                <w:rFonts w:ascii="Times New Roman" w:hAnsi="Times New Roman"/>
                <w:sz w:val="22"/>
                <w:szCs w:val="22"/>
              </w:rPr>
              <w:t>ГП и МП</w:t>
            </w:r>
          </w:p>
        </w:tc>
        <w:tc>
          <w:tcPr>
            <w:tcW w:w="420" w:type="pct"/>
            <w:shd w:val="clear" w:color="auto" w:fill="auto"/>
            <w:noWrap/>
            <w:vAlign w:val="center"/>
          </w:tcPr>
          <w:p w:rsidR="001E0384" w:rsidRPr="00A318D6" w:rsidRDefault="00424A24" w:rsidP="00A318D6">
            <w:pPr>
              <w:ind w:firstLine="0"/>
              <w:jc w:val="left"/>
              <w:rPr>
                <w:rFonts w:ascii="Times New Roman" w:hAnsi="Times New Roman"/>
                <w:sz w:val="22"/>
                <w:szCs w:val="22"/>
              </w:rPr>
            </w:pPr>
            <w:r w:rsidRPr="00A318D6">
              <w:rPr>
                <w:rFonts w:ascii="Times New Roman" w:hAnsi="Times New Roman"/>
                <w:sz w:val="22"/>
                <w:szCs w:val="22"/>
              </w:rPr>
              <w:t>Процент</w:t>
            </w:r>
          </w:p>
        </w:tc>
        <w:tc>
          <w:tcPr>
            <w:tcW w:w="394"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35,0</w:t>
            </w:r>
          </w:p>
        </w:tc>
        <w:tc>
          <w:tcPr>
            <w:tcW w:w="391"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50,0</w:t>
            </w:r>
          </w:p>
        </w:tc>
        <w:tc>
          <w:tcPr>
            <w:tcW w:w="391"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65,0</w:t>
            </w:r>
          </w:p>
        </w:tc>
        <w:tc>
          <w:tcPr>
            <w:tcW w:w="394"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72,0</w:t>
            </w:r>
          </w:p>
        </w:tc>
        <w:tc>
          <w:tcPr>
            <w:tcW w:w="656" w:type="pct"/>
            <w:shd w:val="clear" w:color="auto" w:fill="auto"/>
            <w:noWrap/>
            <w:vAlign w:val="center"/>
          </w:tcPr>
          <w:p w:rsidR="001E0384" w:rsidRPr="00053B6A" w:rsidRDefault="00890291" w:rsidP="00A318D6">
            <w:pPr>
              <w:ind w:firstLine="0"/>
              <w:jc w:val="center"/>
              <w:rPr>
                <w:rFonts w:ascii="Times New Roman" w:hAnsi="Times New Roman"/>
                <w:sz w:val="22"/>
                <w:szCs w:val="22"/>
              </w:rPr>
            </w:pPr>
            <w:r>
              <w:rPr>
                <w:rFonts w:ascii="Times New Roman" w:hAnsi="Times New Roman"/>
                <w:sz w:val="22"/>
                <w:szCs w:val="22"/>
              </w:rPr>
              <w:t>72,0</w:t>
            </w:r>
          </w:p>
        </w:tc>
      </w:tr>
    </w:tbl>
    <w:p w:rsidR="002F4604" w:rsidRDefault="002F4604" w:rsidP="00B97EEC">
      <w:pPr>
        <w:pStyle w:val="2"/>
        <w:rPr>
          <w:rFonts w:ascii="Times New Roman" w:hAnsi="Times New Roman" w:cs="Times New Roman"/>
          <w:b w:val="0"/>
          <w:sz w:val="28"/>
        </w:rPr>
      </w:pPr>
    </w:p>
    <w:p w:rsidR="00A318D6" w:rsidRDefault="00A318D6" w:rsidP="00A318D6">
      <w:pPr>
        <w:jc w:val="right"/>
        <w:rPr>
          <w:rFonts w:ascii="Times New Roman" w:hAnsi="Times New Roman"/>
          <w:sz w:val="28"/>
          <w:szCs w:val="28"/>
        </w:rPr>
        <w:sectPr w:rsidR="00A318D6" w:rsidSect="00CB6F0E">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134" w:right="567" w:bottom="1134" w:left="1701" w:header="720" w:footer="720" w:gutter="0"/>
          <w:pgNumType w:start="4" w:chapStyle="1"/>
          <w:cols w:space="720"/>
          <w:noEndnote/>
          <w:titlePg/>
          <w:docGrid w:linePitch="381"/>
        </w:sectPr>
      </w:pPr>
    </w:p>
    <w:p w:rsidR="00A318D6" w:rsidRPr="00E021FD" w:rsidRDefault="00A318D6" w:rsidP="00A318D6">
      <w:pPr>
        <w:jc w:val="right"/>
        <w:rPr>
          <w:rFonts w:ascii="Times New Roman" w:hAnsi="Times New Roman"/>
          <w:sz w:val="28"/>
          <w:szCs w:val="28"/>
        </w:rPr>
      </w:pPr>
      <w:r>
        <w:rPr>
          <w:rFonts w:ascii="Times New Roman" w:hAnsi="Times New Roman"/>
          <w:sz w:val="28"/>
          <w:szCs w:val="28"/>
        </w:rPr>
        <w:lastRenderedPageBreak/>
        <w:t>Приложение 3</w:t>
      </w:r>
    </w:p>
    <w:p w:rsidR="00A318D6" w:rsidRPr="00E021FD" w:rsidRDefault="00A318D6" w:rsidP="00A318D6">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A318D6" w:rsidRPr="00E021FD" w:rsidRDefault="00A318D6" w:rsidP="00A318D6">
      <w:pPr>
        <w:jc w:val="right"/>
        <w:rPr>
          <w:rFonts w:ascii="Times New Roman" w:hAnsi="Times New Roman"/>
          <w:sz w:val="28"/>
          <w:szCs w:val="28"/>
        </w:rPr>
      </w:pPr>
      <w:r w:rsidRPr="00E021FD">
        <w:rPr>
          <w:rFonts w:ascii="Times New Roman" w:hAnsi="Times New Roman"/>
          <w:sz w:val="28"/>
          <w:szCs w:val="28"/>
        </w:rPr>
        <w:t>города Пыть-Яха</w:t>
      </w:r>
    </w:p>
    <w:p w:rsidR="00386915" w:rsidRPr="000A2775" w:rsidRDefault="00386915" w:rsidP="00386915">
      <w:pPr>
        <w:rPr>
          <w:rFonts w:ascii="Times New Roman" w:hAnsi="Times New Roman"/>
          <w:sz w:val="28"/>
          <w:szCs w:val="28"/>
        </w:rPr>
      </w:pP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Pr>
          <w:rFonts w:ascii="Times New Roman" w:hAnsi="Times New Roman"/>
          <w:sz w:val="28"/>
          <w:szCs w:val="28"/>
        </w:rPr>
        <w:t>от 12.02.2026 № 39-па</w:t>
      </w:r>
    </w:p>
    <w:p w:rsidR="002F4604" w:rsidRDefault="002F4604" w:rsidP="00B97EEC">
      <w:pPr>
        <w:pStyle w:val="2"/>
        <w:rPr>
          <w:rFonts w:ascii="Times New Roman" w:hAnsi="Times New Roman" w:cs="Times New Roman"/>
          <w:b w:val="0"/>
          <w:sz w:val="28"/>
        </w:rPr>
      </w:pPr>
    </w:p>
    <w:p w:rsidR="00683988"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t>5. Финансовое обеспечение муниципальной программы</w:t>
      </w:r>
    </w:p>
    <w:p w:rsidR="00C3102A" w:rsidRDefault="00C3102A" w:rsidP="00B97EEC">
      <w:pPr>
        <w:pStyle w:val="2"/>
        <w:rPr>
          <w:rFonts w:ascii="Times New Roman" w:hAnsi="Times New Roman" w:cs="Times New Roman"/>
          <w:b w:val="0"/>
          <w:sz w:val="28"/>
        </w:rPr>
      </w:pPr>
    </w:p>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1539"/>
        <w:gridCol w:w="1539"/>
        <w:gridCol w:w="1542"/>
        <w:gridCol w:w="1542"/>
        <w:gridCol w:w="1542"/>
        <w:gridCol w:w="1542"/>
        <w:gridCol w:w="1551"/>
      </w:tblGrid>
      <w:tr w:rsidR="00A318D6" w:rsidRPr="00A318D6" w:rsidTr="00A318D6">
        <w:trPr>
          <w:trHeight w:val="20"/>
        </w:trPr>
        <w:tc>
          <w:tcPr>
            <w:tcW w:w="1562" w:type="pct"/>
            <w:vMerge w:val="restar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 xml:space="preserve">Наименование муниципальной программы, структурного элемента / источник финансового обеспечения </w:t>
            </w:r>
          </w:p>
        </w:tc>
        <w:tc>
          <w:tcPr>
            <w:tcW w:w="3438" w:type="pct"/>
            <w:gridSpan w:val="7"/>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Объем финансового обеспечения по годам реализации, тыс. рублей</w:t>
            </w:r>
          </w:p>
        </w:tc>
      </w:tr>
      <w:tr w:rsidR="00A318D6" w:rsidRPr="00A318D6" w:rsidTr="003A3BF7">
        <w:trPr>
          <w:trHeight w:val="20"/>
        </w:trPr>
        <w:tc>
          <w:tcPr>
            <w:tcW w:w="1562" w:type="pct"/>
            <w:vMerge/>
            <w:vAlign w:val="center"/>
            <w:hideMark/>
          </w:tcPr>
          <w:p w:rsidR="00A318D6" w:rsidRPr="00A318D6" w:rsidRDefault="00A318D6" w:rsidP="00A318D6">
            <w:pPr>
              <w:ind w:firstLine="0"/>
              <w:jc w:val="left"/>
              <w:rPr>
                <w:rFonts w:ascii="Times New Roman" w:hAnsi="Times New Roman"/>
              </w:rPr>
            </w:pPr>
          </w:p>
        </w:tc>
        <w:tc>
          <w:tcPr>
            <w:tcW w:w="490"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2025</w:t>
            </w:r>
          </w:p>
        </w:tc>
        <w:tc>
          <w:tcPr>
            <w:tcW w:w="490"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2026</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2027</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2028</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2029</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2030</w:t>
            </w:r>
          </w:p>
        </w:tc>
        <w:tc>
          <w:tcPr>
            <w:tcW w:w="494"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Всего</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1</w:t>
            </w:r>
          </w:p>
        </w:tc>
        <w:tc>
          <w:tcPr>
            <w:tcW w:w="490"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2</w:t>
            </w:r>
          </w:p>
        </w:tc>
        <w:tc>
          <w:tcPr>
            <w:tcW w:w="490"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3</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4</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5</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6</w:t>
            </w:r>
          </w:p>
        </w:tc>
        <w:tc>
          <w:tcPr>
            <w:tcW w:w="491"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7</w:t>
            </w:r>
          </w:p>
        </w:tc>
        <w:tc>
          <w:tcPr>
            <w:tcW w:w="494" w:type="pct"/>
            <w:shd w:val="clear" w:color="000000" w:fill="FFFFFF"/>
            <w:vAlign w:val="center"/>
            <w:hideMark/>
          </w:tcPr>
          <w:p w:rsidR="00A318D6" w:rsidRPr="00A318D6" w:rsidRDefault="00A318D6" w:rsidP="00A318D6">
            <w:pPr>
              <w:ind w:firstLine="0"/>
              <w:jc w:val="center"/>
              <w:rPr>
                <w:rFonts w:ascii="Times New Roman" w:hAnsi="Times New Roman"/>
              </w:rPr>
            </w:pPr>
            <w:r w:rsidRPr="00A318D6">
              <w:rPr>
                <w:rFonts w:ascii="Times New Roman" w:hAnsi="Times New Roman"/>
              </w:rPr>
              <w:t>8</w:t>
            </w:r>
          </w:p>
        </w:tc>
        <w:bookmarkStart w:id="0" w:name="_GoBack"/>
        <w:bookmarkEnd w:id="0"/>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b/>
                <w:bCs/>
              </w:rPr>
            </w:pPr>
            <w:r w:rsidRPr="00A318D6">
              <w:rPr>
                <w:rFonts w:ascii="Times New Roman" w:hAnsi="Times New Roman"/>
                <w:b/>
                <w:bCs/>
              </w:rPr>
              <w:t>«Развитие образования в городе Пыть-Яхе»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2 457 876,7</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2 823 410,8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2 814 044,4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2 828 981,1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2 820 390,7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2 820 390,7</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16 565 094,4</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Федеральный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79 688,1</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88 271,2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87 920,1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86 730,7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86 730,7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86 730,7</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516 071,5</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Бюджет автономного округа</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1 782 628,7</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2 111 151,8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2 137 149,7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2 142 993,4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2 134 403,0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2 134 403,0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12 442 729,6</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Местный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512 902,9</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536 898,6</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501 685,4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511 767,8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511 767,8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511 767,8</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3 086 790,3</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Иные источники финансирования</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82 657,0</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87 089,2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87 289,2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87 489,2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87 489,2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87 489,2</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519 503,0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1. Региональный проект «Педагоги и наставники»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70 923,1</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73 333,7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76 270,3</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76 938,3</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76 938,3</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76 938,3</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451 342,0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Федеральный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70 197,4</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72 186,9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74 123,6</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74 764,9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74 764,9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74 764,9</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440 802,6</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Бюджет автономного округа</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713,9</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1 146,8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2 146,7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2 173,4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2 173,4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2 173,4</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10 527,6</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Местный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11,8</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11,8</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2. Региональный проект «Повышение финансовой грамотности»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3. Региональный проект "Все лучшее детям"</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4. Комплекс процессных мероприятий «Содействие развитию дошкольного и общего образования»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2 235 515,9</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2 589 051,6</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2 577 320,1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2 581 706,1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2 581 706,1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2 581 706,1</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15 147 005,9</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Федеральный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9 490,7</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16 084,3</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13 796,5</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11 965,8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11 965,8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11 965,8</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75 268,9</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Бюджет автономного округа</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1 748 263,7</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2 067 901,4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2 092 919,7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2 090 146,3</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2 090 146,3</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2 090 146,3</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12 179 523,7</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Местный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398 438,5</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421 776,7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387 314,7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396 304,8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396 304,8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396 304,8</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2 396 444,3</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Иные источники финансирования</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79 323,0</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83 289,2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83 289,2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83 289,2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83 289,2</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83 289,2</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495 769,0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lastRenderedPageBreak/>
              <w:t>5. Комплекс процессных мероприятий «Качество образования»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2 537,2</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1 866,7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11 789,5</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Бюджет автономного округа</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2 537,2</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1 866,7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1 846,4</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11 789,5</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6. Комплекс процессных мероприятий «Содействие развитию летнего отдыха и оздоровления»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41 702,8</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53 950,8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53 950,8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53 950,8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53 950,8</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53 950,8</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311 456,8</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Бюджет автономного округа</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29 238,6</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40 236,9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40 236,9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40 236,9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40 236,9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40 236,9</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230 423,1</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Местный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9 430,2</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10 513,9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10 513,9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10 513,9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10 513,9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10 513,9</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61 999,7</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Иные источники финансирования</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3 034,0</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3 200,0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3 200,0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3 200,0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3 200,0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3 200,0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19 034,0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7. Комплекс процессных мероприятий «Содействие развитию дополнительного образования детей, воспитания»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93 788,2</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103 164,9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102 576,1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102 874,5</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102 874,5</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102 874,5</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608 152,7</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Местный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93 488,2</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102 564,9</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101 776,1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101 874,5</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101 874,5</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101 874,5</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603 452,7</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Иные источники финансирования</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300,0</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600,0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1 000,0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1 000,0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1 000,0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4 700,0</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8.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13 409,5</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2 043,1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2 080,7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11 665,0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3 074,6</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3 074,6</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35 347,5</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Бюджет автономного округа</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1 875,3</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8 590,4</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0,0</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10 465,7</w:t>
            </w:r>
          </w:p>
        </w:tc>
      </w:tr>
      <w:tr w:rsidR="00A318D6" w:rsidRPr="00A318D6" w:rsidTr="003A3BF7">
        <w:trPr>
          <w:trHeight w:val="20"/>
        </w:trPr>
        <w:tc>
          <w:tcPr>
            <w:tcW w:w="1562" w:type="pct"/>
            <w:shd w:val="clear" w:color="000000" w:fill="FFFFFF"/>
            <w:vAlign w:val="center"/>
            <w:hideMark/>
          </w:tcPr>
          <w:p w:rsidR="00A318D6" w:rsidRPr="00A318D6" w:rsidRDefault="00A318D6" w:rsidP="00A318D6">
            <w:pPr>
              <w:ind w:firstLine="0"/>
              <w:jc w:val="left"/>
              <w:rPr>
                <w:rFonts w:ascii="Times New Roman" w:hAnsi="Times New Roman"/>
              </w:rPr>
            </w:pPr>
            <w:r w:rsidRPr="00A318D6">
              <w:rPr>
                <w:rFonts w:ascii="Times New Roman" w:hAnsi="Times New Roman"/>
              </w:rPr>
              <w:t>Местный бюджет</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11 534,2</w:t>
            </w:r>
          </w:p>
        </w:tc>
        <w:tc>
          <w:tcPr>
            <w:tcW w:w="490"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2 043,1</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2 080,7</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3 074,6</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3 074,6</w:t>
            </w:r>
          </w:p>
        </w:tc>
        <w:tc>
          <w:tcPr>
            <w:tcW w:w="491"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3 074,6</w:t>
            </w:r>
          </w:p>
        </w:tc>
        <w:tc>
          <w:tcPr>
            <w:tcW w:w="494" w:type="pct"/>
            <w:shd w:val="clear" w:color="000000" w:fill="FFFFFF"/>
            <w:vAlign w:val="center"/>
            <w:hideMark/>
          </w:tcPr>
          <w:p w:rsidR="00A318D6" w:rsidRPr="00A318D6" w:rsidRDefault="00A318D6" w:rsidP="00A318D6">
            <w:pPr>
              <w:ind w:firstLine="0"/>
              <w:jc w:val="right"/>
              <w:rPr>
                <w:rFonts w:ascii="Times New Roman" w:hAnsi="Times New Roman"/>
              </w:rPr>
            </w:pPr>
            <w:r w:rsidRPr="00A318D6">
              <w:rPr>
                <w:rFonts w:ascii="Times New Roman" w:hAnsi="Times New Roman"/>
              </w:rPr>
              <w:t>24 881,8</w:t>
            </w:r>
          </w:p>
        </w:tc>
      </w:tr>
    </w:tbl>
    <w:p w:rsidR="00B40B51" w:rsidRDefault="00B40B51" w:rsidP="00A318D6">
      <w:pPr>
        <w:ind w:firstLine="0"/>
        <w:rPr>
          <w:rFonts w:ascii="Times New Roman" w:hAnsi="Times New Roman"/>
          <w:sz w:val="28"/>
          <w:szCs w:val="28"/>
        </w:rPr>
      </w:pPr>
    </w:p>
    <w:sectPr w:rsidR="00B40B51" w:rsidSect="00386915">
      <w:pgSz w:w="16840" w:h="11907" w:orient="landscape" w:code="9"/>
      <w:pgMar w:top="1134" w:right="567" w:bottom="1134" w:left="1701" w:header="720" w:footer="720" w:gutter="0"/>
      <w:pgNumType w:start="15"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D7A" w:rsidRDefault="00542D7A" w:rsidP="00EB5D22">
      <w:r>
        <w:separator/>
      </w:r>
    </w:p>
  </w:endnote>
  <w:endnote w:type="continuationSeparator" w:id="0">
    <w:p w:rsidR="00542D7A" w:rsidRDefault="00542D7A"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9F53BE" w:rsidRDefault="009F53B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9F53BE" w:rsidRDefault="009F53BE">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D7A" w:rsidRDefault="00542D7A" w:rsidP="00EB5D22">
      <w:r>
        <w:separator/>
      </w:r>
    </w:p>
  </w:footnote>
  <w:footnote w:type="continuationSeparator" w:id="0">
    <w:p w:rsidR="00542D7A" w:rsidRDefault="00542D7A"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9F53BE" w:rsidRDefault="009F53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pStyle w:val="a3"/>
      <w:jc w:val="center"/>
    </w:pPr>
  </w:p>
  <w:p w:rsidR="009F53BE" w:rsidRDefault="009F53BE" w:rsidP="001921D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F4" w:rsidRDefault="002C33F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Default="009F53BE">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9F53BE" w:rsidRDefault="009F53B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50404"/>
      <w:docPartObj>
        <w:docPartGallery w:val="Page Numbers (Top of Page)"/>
        <w:docPartUnique/>
      </w:docPartObj>
    </w:sdtPr>
    <w:sdtEndPr/>
    <w:sdtContent>
      <w:p w:rsidR="009F53BE" w:rsidRDefault="009F53BE" w:rsidP="00CB6F0E">
        <w:pPr>
          <w:pStyle w:val="a3"/>
          <w:ind w:left="1560" w:firstLine="4677"/>
        </w:pPr>
        <w:r>
          <w:fldChar w:fldCharType="begin"/>
        </w:r>
        <w:r>
          <w:instrText>PAGE   \* MERGEFORMAT</w:instrText>
        </w:r>
        <w:r>
          <w:fldChar w:fldCharType="separate"/>
        </w:r>
        <w:r w:rsidR="00386915">
          <w:rPr>
            <w:noProof/>
          </w:rPr>
          <w:t>16</w:t>
        </w:r>
        <w:r>
          <w:fldChar w:fldCharType="end"/>
        </w:r>
      </w:p>
    </w:sdtContent>
  </w:sdt>
  <w:p w:rsidR="009F53BE" w:rsidRPr="0053473D" w:rsidRDefault="009F53BE" w:rsidP="0053473D">
    <w:pPr>
      <w:pStyle w:val="a3"/>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BE" w:rsidRPr="0053473D" w:rsidRDefault="009F53BE" w:rsidP="001921D8">
    <w:pPr>
      <w:widowControl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nsid w:val="0DFE0B3B"/>
    <w:multiLevelType w:val="hybridMultilevel"/>
    <w:tmpl w:val="66E8336E"/>
    <w:lvl w:ilvl="0" w:tplc="CD1C47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4D642AF"/>
    <w:multiLevelType w:val="multilevel"/>
    <w:tmpl w:val="F2E04648"/>
    <w:lvl w:ilvl="0">
      <w:start w:val="1"/>
      <w:numFmt w:val="decimal"/>
      <w:lvlText w:val="%1."/>
      <w:lvlJc w:val="left"/>
      <w:pPr>
        <w:ind w:left="1137" w:hanging="5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05ACC"/>
    <w:rsid w:val="000202CD"/>
    <w:rsid w:val="00023453"/>
    <w:rsid w:val="00023BDE"/>
    <w:rsid w:val="000273D6"/>
    <w:rsid w:val="0002787B"/>
    <w:rsid w:val="00034360"/>
    <w:rsid w:val="00034A66"/>
    <w:rsid w:val="0003732E"/>
    <w:rsid w:val="0004183C"/>
    <w:rsid w:val="000437B6"/>
    <w:rsid w:val="000507A7"/>
    <w:rsid w:val="00053B6A"/>
    <w:rsid w:val="00063E85"/>
    <w:rsid w:val="00064358"/>
    <w:rsid w:val="00064CE7"/>
    <w:rsid w:val="000656D5"/>
    <w:rsid w:val="00066061"/>
    <w:rsid w:val="00072131"/>
    <w:rsid w:val="0007431A"/>
    <w:rsid w:val="00076623"/>
    <w:rsid w:val="0008097A"/>
    <w:rsid w:val="000823C1"/>
    <w:rsid w:val="00086776"/>
    <w:rsid w:val="00087C39"/>
    <w:rsid w:val="000A2775"/>
    <w:rsid w:val="000A4230"/>
    <w:rsid w:val="000B042E"/>
    <w:rsid w:val="000B1465"/>
    <w:rsid w:val="000B4F7E"/>
    <w:rsid w:val="000B6406"/>
    <w:rsid w:val="000B6B24"/>
    <w:rsid w:val="000C3798"/>
    <w:rsid w:val="000C761F"/>
    <w:rsid w:val="000D4EC0"/>
    <w:rsid w:val="000D6710"/>
    <w:rsid w:val="000D6CF4"/>
    <w:rsid w:val="000E0568"/>
    <w:rsid w:val="000E0777"/>
    <w:rsid w:val="000E4904"/>
    <w:rsid w:val="000E4A9C"/>
    <w:rsid w:val="001000F4"/>
    <w:rsid w:val="00107251"/>
    <w:rsid w:val="00110E18"/>
    <w:rsid w:val="0011300E"/>
    <w:rsid w:val="00120A66"/>
    <w:rsid w:val="00124934"/>
    <w:rsid w:val="00125586"/>
    <w:rsid w:val="00126B80"/>
    <w:rsid w:val="00131627"/>
    <w:rsid w:val="001334B0"/>
    <w:rsid w:val="00135E50"/>
    <w:rsid w:val="00136C33"/>
    <w:rsid w:val="00136DE8"/>
    <w:rsid w:val="00144F39"/>
    <w:rsid w:val="001520EA"/>
    <w:rsid w:val="001552B2"/>
    <w:rsid w:val="00160861"/>
    <w:rsid w:val="00161A29"/>
    <w:rsid w:val="00163800"/>
    <w:rsid w:val="00164DE1"/>
    <w:rsid w:val="00173682"/>
    <w:rsid w:val="00174788"/>
    <w:rsid w:val="00174BB8"/>
    <w:rsid w:val="00174E98"/>
    <w:rsid w:val="00176995"/>
    <w:rsid w:val="001802AF"/>
    <w:rsid w:val="00185989"/>
    <w:rsid w:val="001865D8"/>
    <w:rsid w:val="001921D8"/>
    <w:rsid w:val="00194043"/>
    <w:rsid w:val="00197C70"/>
    <w:rsid w:val="001A02A7"/>
    <w:rsid w:val="001A0B21"/>
    <w:rsid w:val="001A0FAE"/>
    <w:rsid w:val="001A2836"/>
    <w:rsid w:val="001A69FE"/>
    <w:rsid w:val="001A75EC"/>
    <w:rsid w:val="001B5BE8"/>
    <w:rsid w:val="001B6371"/>
    <w:rsid w:val="001B6B58"/>
    <w:rsid w:val="001B780B"/>
    <w:rsid w:val="001C0841"/>
    <w:rsid w:val="001C5225"/>
    <w:rsid w:val="001C6233"/>
    <w:rsid w:val="001C72A9"/>
    <w:rsid w:val="001D0197"/>
    <w:rsid w:val="001D0A39"/>
    <w:rsid w:val="001D12E7"/>
    <w:rsid w:val="001E0384"/>
    <w:rsid w:val="001F50CC"/>
    <w:rsid w:val="002168C3"/>
    <w:rsid w:val="00217E12"/>
    <w:rsid w:val="00224C7A"/>
    <w:rsid w:val="00225DC4"/>
    <w:rsid w:val="002327E9"/>
    <w:rsid w:val="00237187"/>
    <w:rsid w:val="00240B69"/>
    <w:rsid w:val="00244F6B"/>
    <w:rsid w:val="00252FAC"/>
    <w:rsid w:val="00277846"/>
    <w:rsid w:val="00287DE5"/>
    <w:rsid w:val="0029269F"/>
    <w:rsid w:val="00295B03"/>
    <w:rsid w:val="00296D96"/>
    <w:rsid w:val="002B6795"/>
    <w:rsid w:val="002C33F4"/>
    <w:rsid w:val="002C3580"/>
    <w:rsid w:val="002C3846"/>
    <w:rsid w:val="002C5D6A"/>
    <w:rsid w:val="002D32C0"/>
    <w:rsid w:val="002D37B9"/>
    <w:rsid w:val="002D3EC9"/>
    <w:rsid w:val="002D4C83"/>
    <w:rsid w:val="002E02CB"/>
    <w:rsid w:val="002E3F0B"/>
    <w:rsid w:val="002E6EA2"/>
    <w:rsid w:val="002F26E3"/>
    <w:rsid w:val="002F3C99"/>
    <w:rsid w:val="002F4604"/>
    <w:rsid w:val="002F6155"/>
    <w:rsid w:val="00301483"/>
    <w:rsid w:val="003128F1"/>
    <w:rsid w:val="003154CE"/>
    <w:rsid w:val="0031675E"/>
    <w:rsid w:val="003210E0"/>
    <w:rsid w:val="00332CB3"/>
    <w:rsid w:val="00341AFC"/>
    <w:rsid w:val="0034278D"/>
    <w:rsid w:val="0035178A"/>
    <w:rsid w:val="003520F8"/>
    <w:rsid w:val="00353B1C"/>
    <w:rsid w:val="003540A2"/>
    <w:rsid w:val="00361F3E"/>
    <w:rsid w:val="00363441"/>
    <w:rsid w:val="00365F47"/>
    <w:rsid w:val="00367767"/>
    <w:rsid w:val="003744E3"/>
    <w:rsid w:val="003857AB"/>
    <w:rsid w:val="00386915"/>
    <w:rsid w:val="003949E1"/>
    <w:rsid w:val="003A1F43"/>
    <w:rsid w:val="003A2141"/>
    <w:rsid w:val="003A3BF7"/>
    <w:rsid w:val="003A4A59"/>
    <w:rsid w:val="003B0E4A"/>
    <w:rsid w:val="003B5401"/>
    <w:rsid w:val="003B60A8"/>
    <w:rsid w:val="003B6A15"/>
    <w:rsid w:val="003B7492"/>
    <w:rsid w:val="003B7A12"/>
    <w:rsid w:val="003C2F8B"/>
    <w:rsid w:val="003C38E5"/>
    <w:rsid w:val="003C4C5F"/>
    <w:rsid w:val="003E32EA"/>
    <w:rsid w:val="003E3C68"/>
    <w:rsid w:val="003F0248"/>
    <w:rsid w:val="003F0F5B"/>
    <w:rsid w:val="003F2CFE"/>
    <w:rsid w:val="003F5A87"/>
    <w:rsid w:val="003F6DF9"/>
    <w:rsid w:val="00407A9A"/>
    <w:rsid w:val="004125A4"/>
    <w:rsid w:val="00412FF8"/>
    <w:rsid w:val="00413D28"/>
    <w:rsid w:val="004147D5"/>
    <w:rsid w:val="00417F21"/>
    <w:rsid w:val="0042182F"/>
    <w:rsid w:val="00424A24"/>
    <w:rsid w:val="00426C70"/>
    <w:rsid w:val="00434151"/>
    <w:rsid w:val="0043461D"/>
    <w:rsid w:val="00435F6B"/>
    <w:rsid w:val="00437259"/>
    <w:rsid w:val="00450567"/>
    <w:rsid w:val="0045251D"/>
    <w:rsid w:val="00452F62"/>
    <w:rsid w:val="00454DFC"/>
    <w:rsid w:val="00461B02"/>
    <w:rsid w:val="00463D20"/>
    <w:rsid w:val="00473107"/>
    <w:rsid w:val="00473885"/>
    <w:rsid w:val="00474A52"/>
    <w:rsid w:val="00476D90"/>
    <w:rsid w:val="00477E19"/>
    <w:rsid w:val="00485C8C"/>
    <w:rsid w:val="00486666"/>
    <w:rsid w:val="004A1485"/>
    <w:rsid w:val="004A617E"/>
    <w:rsid w:val="004B49BA"/>
    <w:rsid w:val="004D1E5A"/>
    <w:rsid w:val="004D2086"/>
    <w:rsid w:val="004D5FC6"/>
    <w:rsid w:val="004E0242"/>
    <w:rsid w:val="004E5595"/>
    <w:rsid w:val="004F215B"/>
    <w:rsid w:val="00517AC8"/>
    <w:rsid w:val="00524D8B"/>
    <w:rsid w:val="00524E37"/>
    <w:rsid w:val="0053473D"/>
    <w:rsid w:val="00540F03"/>
    <w:rsid w:val="00541EC9"/>
    <w:rsid w:val="00542D7A"/>
    <w:rsid w:val="005435C4"/>
    <w:rsid w:val="00550B0A"/>
    <w:rsid w:val="00553DFF"/>
    <w:rsid w:val="005544B2"/>
    <w:rsid w:val="00554B56"/>
    <w:rsid w:val="0056170B"/>
    <w:rsid w:val="00563D41"/>
    <w:rsid w:val="0056641B"/>
    <w:rsid w:val="0057022E"/>
    <w:rsid w:val="00573D01"/>
    <w:rsid w:val="00573E51"/>
    <w:rsid w:val="0057763A"/>
    <w:rsid w:val="005779FF"/>
    <w:rsid w:val="00581099"/>
    <w:rsid w:val="005842DA"/>
    <w:rsid w:val="00585717"/>
    <w:rsid w:val="00592480"/>
    <w:rsid w:val="0059398F"/>
    <w:rsid w:val="005B0F46"/>
    <w:rsid w:val="005B3491"/>
    <w:rsid w:val="005C5067"/>
    <w:rsid w:val="005C79C6"/>
    <w:rsid w:val="005D0283"/>
    <w:rsid w:val="005D62EC"/>
    <w:rsid w:val="005D6E5B"/>
    <w:rsid w:val="005E7309"/>
    <w:rsid w:val="005F1E31"/>
    <w:rsid w:val="005F7931"/>
    <w:rsid w:val="00605213"/>
    <w:rsid w:val="00606552"/>
    <w:rsid w:val="00607FBD"/>
    <w:rsid w:val="00613702"/>
    <w:rsid w:val="006140C6"/>
    <w:rsid w:val="00614759"/>
    <w:rsid w:val="006231EE"/>
    <w:rsid w:val="006257F7"/>
    <w:rsid w:val="006372A5"/>
    <w:rsid w:val="00637908"/>
    <w:rsid w:val="006422E0"/>
    <w:rsid w:val="00644644"/>
    <w:rsid w:val="006507E3"/>
    <w:rsid w:val="006535AA"/>
    <w:rsid w:val="00656EBD"/>
    <w:rsid w:val="006610A4"/>
    <w:rsid w:val="00665CBB"/>
    <w:rsid w:val="00681126"/>
    <w:rsid w:val="00681303"/>
    <w:rsid w:val="00683988"/>
    <w:rsid w:val="00683E0D"/>
    <w:rsid w:val="006854C7"/>
    <w:rsid w:val="006854D7"/>
    <w:rsid w:val="00685CEA"/>
    <w:rsid w:val="00690544"/>
    <w:rsid w:val="00691104"/>
    <w:rsid w:val="006916D0"/>
    <w:rsid w:val="00693C68"/>
    <w:rsid w:val="00693F82"/>
    <w:rsid w:val="006A210A"/>
    <w:rsid w:val="006A65F3"/>
    <w:rsid w:val="006B1E97"/>
    <w:rsid w:val="006B37CE"/>
    <w:rsid w:val="006C5BF8"/>
    <w:rsid w:val="006D3569"/>
    <w:rsid w:val="006E20DB"/>
    <w:rsid w:val="006E20F1"/>
    <w:rsid w:val="006E4863"/>
    <w:rsid w:val="006F5EFC"/>
    <w:rsid w:val="007029D8"/>
    <w:rsid w:val="00704308"/>
    <w:rsid w:val="007043F1"/>
    <w:rsid w:val="00710BEE"/>
    <w:rsid w:val="00717988"/>
    <w:rsid w:val="00727B21"/>
    <w:rsid w:val="00743DC4"/>
    <w:rsid w:val="00761277"/>
    <w:rsid w:val="00764784"/>
    <w:rsid w:val="007679FD"/>
    <w:rsid w:val="00771791"/>
    <w:rsid w:val="0077523C"/>
    <w:rsid w:val="0078387B"/>
    <w:rsid w:val="007878C6"/>
    <w:rsid w:val="007878F2"/>
    <w:rsid w:val="00790377"/>
    <w:rsid w:val="00794374"/>
    <w:rsid w:val="00794B92"/>
    <w:rsid w:val="0079737A"/>
    <w:rsid w:val="007B0331"/>
    <w:rsid w:val="007B4045"/>
    <w:rsid w:val="007B53BD"/>
    <w:rsid w:val="007B655F"/>
    <w:rsid w:val="007C66D7"/>
    <w:rsid w:val="007D635E"/>
    <w:rsid w:val="007E10AE"/>
    <w:rsid w:val="007E38C8"/>
    <w:rsid w:val="007F7C5A"/>
    <w:rsid w:val="008007BA"/>
    <w:rsid w:val="00810681"/>
    <w:rsid w:val="008142EA"/>
    <w:rsid w:val="00820CE3"/>
    <w:rsid w:val="00822F1E"/>
    <w:rsid w:val="0083657B"/>
    <w:rsid w:val="00840066"/>
    <w:rsid w:val="00840754"/>
    <w:rsid w:val="00841002"/>
    <w:rsid w:val="00841A77"/>
    <w:rsid w:val="00842D09"/>
    <w:rsid w:val="008512AF"/>
    <w:rsid w:val="00853F76"/>
    <w:rsid w:val="008654F2"/>
    <w:rsid w:val="00866C55"/>
    <w:rsid w:val="008714DD"/>
    <w:rsid w:val="00872F2F"/>
    <w:rsid w:val="00876D8E"/>
    <w:rsid w:val="0088212B"/>
    <w:rsid w:val="00890291"/>
    <w:rsid w:val="00890BC7"/>
    <w:rsid w:val="008933EB"/>
    <w:rsid w:val="008948EC"/>
    <w:rsid w:val="00895285"/>
    <w:rsid w:val="008952B4"/>
    <w:rsid w:val="00897FEF"/>
    <w:rsid w:val="008A089C"/>
    <w:rsid w:val="008A3313"/>
    <w:rsid w:val="008A7DDA"/>
    <w:rsid w:val="008B18E9"/>
    <w:rsid w:val="008B2368"/>
    <w:rsid w:val="008B240D"/>
    <w:rsid w:val="008B7576"/>
    <w:rsid w:val="008C267B"/>
    <w:rsid w:val="008C3339"/>
    <w:rsid w:val="008C5B17"/>
    <w:rsid w:val="008D38F4"/>
    <w:rsid w:val="008D52BC"/>
    <w:rsid w:val="008D64F4"/>
    <w:rsid w:val="008E526D"/>
    <w:rsid w:val="008E53F3"/>
    <w:rsid w:val="008F24B9"/>
    <w:rsid w:val="008F4CE8"/>
    <w:rsid w:val="008F5FDC"/>
    <w:rsid w:val="009002CA"/>
    <w:rsid w:val="009010C2"/>
    <w:rsid w:val="0090616C"/>
    <w:rsid w:val="00906C0F"/>
    <w:rsid w:val="00910873"/>
    <w:rsid w:val="00911098"/>
    <w:rsid w:val="00913411"/>
    <w:rsid w:val="00920899"/>
    <w:rsid w:val="00921DE3"/>
    <w:rsid w:val="00924532"/>
    <w:rsid w:val="00925A0F"/>
    <w:rsid w:val="00926E99"/>
    <w:rsid w:val="00933286"/>
    <w:rsid w:val="009351CD"/>
    <w:rsid w:val="00935247"/>
    <w:rsid w:val="00942A81"/>
    <w:rsid w:val="00944A67"/>
    <w:rsid w:val="00964412"/>
    <w:rsid w:val="009655F6"/>
    <w:rsid w:val="009668FC"/>
    <w:rsid w:val="009676E5"/>
    <w:rsid w:val="00972AC8"/>
    <w:rsid w:val="00975A50"/>
    <w:rsid w:val="009913CF"/>
    <w:rsid w:val="009963E3"/>
    <w:rsid w:val="00996A26"/>
    <w:rsid w:val="00996B95"/>
    <w:rsid w:val="009A01F2"/>
    <w:rsid w:val="009A0633"/>
    <w:rsid w:val="009A54B1"/>
    <w:rsid w:val="009B4FEB"/>
    <w:rsid w:val="009B6CEA"/>
    <w:rsid w:val="009C4277"/>
    <w:rsid w:val="009C6DDD"/>
    <w:rsid w:val="009D0F8F"/>
    <w:rsid w:val="009D360F"/>
    <w:rsid w:val="009D4437"/>
    <w:rsid w:val="009D696C"/>
    <w:rsid w:val="009E16ED"/>
    <w:rsid w:val="009E2B76"/>
    <w:rsid w:val="009E4354"/>
    <w:rsid w:val="009E602A"/>
    <w:rsid w:val="009E64F4"/>
    <w:rsid w:val="009E7B28"/>
    <w:rsid w:val="009F3D40"/>
    <w:rsid w:val="009F53BE"/>
    <w:rsid w:val="00A003D9"/>
    <w:rsid w:val="00A01A15"/>
    <w:rsid w:val="00A073BF"/>
    <w:rsid w:val="00A12B9A"/>
    <w:rsid w:val="00A253FB"/>
    <w:rsid w:val="00A258D7"/>
    <w:rsid w:val="00A25A3F"/>
    <w:rsid w:val="00A26BD4"/>
    <w:rsid w:val="00A318D6"/>
    <w:rsid w:val="00A35A2B"/>
    <w:rsid w:val="00A44802"/>
    <w:rsid w:val="00A46F71"/>
    <w:rsid w:val="00A57C6E"/>
    <w:rsid w:val="00A61C4F"/>
    <w:rsid w:val="00A64A9F"/>
    <w:rsid w:val="00A71786"/>
    <w:rsid w:val="00A73659"/>
    <w:rsid w:val="00A73732"/>
    <w:rsid w:val="00A761AB"/>
    <w:rsid w:val="00A77CF2"/>
    <w:rsid w:val="00A84E90"/>
    <w:rsid w:val="00A86A46"/>
    <w:rsid w:val="00A90892"/>
    <w:rsid w:val="00AA0AAB"/>
    <w:rsid w:val="00AA1C64"/>
    <w:rsid w:val="00AB324F"/>
    <w:rsid w:val="00AB4051"/>
    <w:rsid w:val="00AB6932"/>
    <w:rsid w:val="00AC3B1F"/>
    <w:rsid w:val="00AC6664"/>
    <w:rsid w:val="00AD2DF9"/>
    <w:rsid w:val="00AD43CA"/>
    <w:rsid w:val="00AD7092"/>
    <w:rsid w:val="00AD760B"/>
    <w:rsid w:val="00AE0472"/>
    <w:rsid w:val="00AE062A"/>
    <w:rsid w:val="00AE064B"/>
    <w:rsid w:val="00AE28D4"/>
    <w:rsid w:val="00AE4A99"/>
    <w:rsid w:val="00AE5BAD"/>
    <w:rsid w:val="00AF19BC"/>
    <w:rsid w:val="00AF2297"/>
    <w:rsid w:val="00AF5D60"/>
    <w:rsid w:val="00B0174F"/>
    <w:rsid w:val="00B10C30"/>
    <w:rsid w:val="00B1306D"/>
    <w:rsid w:val="00B13515"/>
    <w:rsid w:val="00B1738D"/>
    <w:rsid w:val="00B3587A"/>
    <w:rsid w:val="00B3662A"/>
    <w:rsid w:val="00B40B51"/>
    <w:rsid w:val="00B40DAB"/>
    <w:rsid w:val="00B4132E"/>
    <w:rsid w:val="00B42D2F"/>
    <w:rsid w:val="00B43056"/>
    <w:rsid w:val="00B46F1A"/>
    <w:rsid w:val="00B52324"/>
    <w:rsid w:val="00B53B26"/>
    <w:rsid w:val="00B54940"/>
    <w:rsid w:val="00B60745"/>
    <w:rsid w:val="00B607E0"/>
    <w:rsid w:val="00B7133C"/>
    <w:rsid w:val="00B713A4"/>
    <w:rsid w:val="00B75DC8"/>
    <w:rsid w:val="00B86BFF"/>
    <w:rsid w:val="00B87DFC"/>
    <w:rsid w:val="00B90C8C"/>
    <w:rsid w:val="00B94CB1"/>
    <w:rsid w:val="00B952A2"/>
    <w:rsid w:val="00B97EEC"/>
    <w:rsid w:val="00BA0A9B"/>
    <w:rsid w:val="00BB0972"/>
    <w:rsid w:val="00BB2285"/>
    <w:rsid w:val="00BB4317"/>
    <w:rsid w:val="00BB732C"/>
    <w:rsid w:val="00BC32F7"/>
    <w:rsid w:val="00BD19BF"/>
    <w:rsid w:val="00BD2482"/>
    <w:rsid w:val="00BD2680"/>
    <w:rsid w:val="00BD4E2C"/>
    <w:rsid w:val="00BD7C35"/>
    <w:rsid w:val="00BE0079"/>
    <w:rsid w:val="00BE151E"/>
    <w:rsid w:val="00BF2BB8"/>
    <w:rsid w:val="00C010E4"/>
    <w:rsid w:val="00C0158B"/>
    <w:rsid w:val="00C04814"/>
    <w:rsid w:val="00C051EE"/>
    <w:rsid w:val="00C062AE"/>
    <w:rsid w:val="00C20C42"/>
    <w:rsid w:val="00C21381"/>
    <w:rsid w:val="00C3102A"/>
    <w:rsid w:val="00C35C42"/>
    <w:rsid w:val="00C4678B"/>
    <w:rsid w:val="00C46983"/>
    <w:rsid w:val="00C51FC7"/>
    <w:rsid w:val="00C52622"/>
    <w:rsid w:val="00C571AA"/>
    <w:rsid w:val="00C61D92"/>
    <w:rsid w:val="00C66E81"/>
    <w:rsid w:val="00C709C8"/>
    <w:rsid w:val="00C80448"/>
    <w:rsid w:val="00C85B6D"/>
    <w:rsid w:val="00C91594"/>
    <w:rsid w:val="00C97D74"/>
    <w:rsid w:val="00CA15FC"/>
    <w:rsid w:val="00CA3E15"/>
    <w:rsid w:val="00CB12D6"/>
    <w:rsid w:val="00CB1F76"/>
    <w:rsid w:val="00CB6F0E"/>
    <w:rsid w:val="00CC148E"/>
    <w:rsid w:val="00CC7852"/>
    <w:rsid w:val="00CD12BE"/>
    <w:rsid w:val="00CD16D5"/>
    <w:rsid w:val="00CD6058"/>
    <w:rsid w:val="00CE0D45"/>
    <w:rsid w:val="00CE46A6"/>
    <w:rsid w:val="00CF2708"/>
    <w:rsid w:val="00CF59F3"/>
    <w:rsid w:val="00CF70AF"/>
    <w:rsid w:val="00CF7852"/>
    <w:rsid w:val="00D01544"/>
    <w:rsid w:val="00D05B95"/>
    <w:rsid w:val="00D070C1"/>
    <w:rsid w:val="00D1315E"/>
    <w:rsid w:val="00D14E39"/>
    <w:rsid w:val="00D15B20"/>
    <w:rsid w:val="00D15E0E"/>
    <w:rsid w:val="00D15FEE"/>
    <w:rsid w:val="00D2759B"/>
    <w:rsid w:val="00D32B9D"/>
    <w:rsid w:val="00D403E5"/>
    <w:rsid w:val="00D40E95"/>
    <w:rsid w:val="00D54681"/>
    <w:rsid w:val="00D54C8F"/>
    <w:rsid w:val="00D55EB8"/>
    <w:rsid w:val="00D60653"/>
    <w:rsid w:val="00D61D0E"/>
    <w:rsid w:val="00D72DD9"/>
    <w:rsid w:val="00D764AF"/>
    <w:rsid w:val="00D76C37"/>
    <w:rsid w:val="00D77337"/>
    <w:rsid w:val="00D8138A"/>
    <w:rsid w:val="00D82177"/>
    <w:rsid w:val="00D84A8C"/>
    <w:rsid w:val="00D907D0"/>
    <w:rsid w:val="00D96675"/>
    <w:rsid w:val="00D9699A"/>
    <w:rsid w:val="00DA4867"/>
    <w:rsid w:val="00DA55A7"/>
    <w:rsid w:val="00DA5837"/>
    <w:rsid w:val="00DB128E"/>
    <w:rsid w:val="00DB178D"/>
    <w:rsid w:val="00DB5901"/>
    <w:rsid w:val="00DB7964"/>
    <w:rsid w:val="00DC1442"/>
    <w:rsid w:val="00DD27EF"/>
    <w:rsid w:val="00DD66D4"/>
    <w:rsid w:val="00DD67DE"/>
    <w:rsid w:val="00DE1994"/>
    <w:rsid w:val="00DE4BD6"/>
    <w:rsid w:val="00DF2C9C"/>
    <w:rsid w:val="00DF6ED0"/>
    <w:rsid w:val="00E013AD"/>
    <w:rsid w:val="00E021FD"/>
    <w:rsid w:val="00E030FC"/>
    <w:rsid w:val="00E13287"/>
    <w:rsid w:val="00E2201D"/>
    <w:rsid w:val="00E2225D"/>
    <w:rsid w:val="00E22DDD"/>
    <w:rsid w:val="00E33B38"/>
    <w:rsid w:val="00E378A3"/>
    <w:rsid w:val="00E418C4"/>
    <w:rsid w:val="00E422D7"/>
    <w:rsid w:val="00E43E56"/>
    <w:rsid w:val="00E44C20"/>
    <w:rsid w:val="00E54AED"/>
    <w:rsid w:val="00E571A9"/>
    <w:rsid w:val="00E70D9A"/>
    <w:rsid w:val="00E760AD"/>
    <w:rsid w:val="00E82D4E"/>
    <w:rsid w:val="00EA349F"/>
    <w:rsid w:val="00EB04D5"/>
    <w:rsid w:val="00EB5D22"/>
    <w:rsid w:val="00EB785B"/>
    <w:rsid w:val="00EC0A7C"/>
    <w:rsid w:val="00ED029D"/>
    <w:rsid w:val="00ED1C1A"/>
    <w:rsid w:val="00ED4D71"/>
    <w:rsid w:val="00ED6FED"/>
    <w:rsid w:val="00EE5C9C"/>
    <w:rsid w:val="00EF2BEB"/>
    <w:rsid w:val="00F128FB"/>
    <w:rsid w:val="00F22708"/>
    <w:rsid w:val="00F27653"/>
    <w:rsid w:val="00F27A14"/>
    <w:rsid w:val="00F311E3"/>
    <w:rsid w:val="00F37CC7"/>
    <w:rsid w:val="00F436EF"/>
    <w:rsid w:val="00F4380F"/>
    <w:rsid w:val="00F467B2"/>
    <w:rsid w:val="00F52CDB"/>
    <w:rsid w:val="00F6240F"/>
    <w:rsid w:val="00F63E66"/>
    <w:rsid w:val="00F663E8"/>
    <w:rsid w:val="00F66719"/>
    <w:rsid w:val="00F727E6"/>
    <w:rsid w:val="00F76C98"/>
    <w:rsid w:val="00FA745B"/>
    <w:rsid w:val="00FB0448"/>
    <w:rsid w:val="00FB1AD2"/>
    <w:rsid w:val="00FB45B0"/>
    <w:rsid w:val="00FB5F48"/>
    <w:rsid w:val="00FC229E"/>
    <w:rsid w:val="00FC26EF"/>
    <w:rsid w:val="00FC6002"/>
    <w:rsid w:val="00FD10D0"/>
    <w:rsid w:val="00FD17AE"/>
    <w:rsid w:val="00FD23A5"/>
    <w:rsid w:val="00FE14FB"/>
    <w:rsid w:val="00FE1C22"/>
    <w:rsid w:val="00FE1D7A"/>
    <w:rsid w:val="00FE3B16"/>
    <w:rsid w:val="00FE555C"/>
    <w:rsid w:val="00FE5928"/>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34"/>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D82177"/>
    <w:rPr>
      <w:rFonts w:ascii="Arial" w:eastAsia="Arial" w:hAnsi="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21579825">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188421009">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372196947">
      <w:bodyDiv w:val="1"/>
      <w:marLeft w:val="0"/>
      <w:marRight w:val="0"/>
      <w:marTop w:val="0"/>
      <w:marBottom w:val="0"/>
      <w:divBdr>
        <w:top w:val="none" w:sz="0" w:space="0" w:color="auto"/>
        <w:left w:val="none" w:sz="0" w:space="0" w:color="auto"/>
        <w:bottom w:val="none" w:sz="0" w:space="0" w:color="auto"/>
        <w:right w:val="none" w:sz="0" w:space="0" w:color="auto"/>
      </w:divBdr>
    </w:div>
    <w:div w:id="387803464">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69088366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70079773">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7388266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57860480">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0253751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4606486">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62276445">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7700932">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43143533">
      <w:bodyDiv w:val="1"/>
      <w:marLeft w:val="0"/>
      <w:marRight w:val="0"/>
      <w:marTop w:val="0"/>
      <w:marBottom w:val="0"/>
      <w:divBdr>
        <w:top w:val="none" w:sz="0" w:space="0" w:color="auto"/>
        <w:left w:val="none" w:sz="0" w:space="0" w:color="auto"/>
        <w:bottom w:val="none" w:sz="0" w:space="0" w:color="auto"/>
        <w:right w:val="none" w:sz="0" w:space="0" w:color="auto"/>
      </w:divBdr>
    </w:div>
    <w:div w:id="1747725779">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58744246">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081175939">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24036722">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36C3-880E-48B6-A4A5-D1B8EBA5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TotalTime>
  <Pages>1</Pages>
  <Words>3184</Words>
  <Characters>18152</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21294</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8</cp:revision>
  <cp:lastPrinted>2026-02-12T05:10:00Z</cp:lastPrinted>
  <dcterms:created xsi:type="dcterms:W3CDTF">2026-02-11T04:24:00Z</dcterms:created>
  <dcterms:modified xsi:type="dcterms:W3CDTF">2026-02-12T05:10:00Z</dcterms:modified>
</cp:coreProperties>
</file>